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290" w:rsidRDefault="00003290" w:rsidP="00003290">
      <w:pPr>
        <w:spacing w:after="0" w:line="240" w:lineRule="auto"/>
        <w:jc w:val="center"/>
        <w:rPr>
          <w:rFonts w:ascii="Times New Roman" w:hAnsi="Times New Roman" w:cs="Times New Roman"/>
          <w:color w:val="000000"/>
          <w:sz w:val="28"/>
          <w:szCs w:val="28"/>
          <w:lang w:val="ru-RU"/>
        </w:rPr>
      </w:pPr>
      <w:r w:rsidRPr="00EF1875">
        <w:rPr>
          <w:rFonts w:ascii="Times New Roman" w:hAnsi="Times New Roman" w:cs="Times New Roman"/>
          <w:color w:val="000000"/>
          <w:sz w:val="28"/>
          <w:szCs w:val="28"/>
          <w:lang w:val="ru-RU"/>
        </w:rPr>
        <w:t>МИНИСТЕРСТВО ПРОСВЕЩЕНИЯ РОССИЙСКОЙ ФЕДЕРАЦИИ</w:t>
      </w:r>
    </w:p>
    <w:p w:rsidR="00003290" w:rsidRPr="00EF1875" w:rsidRDefault="00003290" w:rsidP="00003290">
      <w:pPr>
        <w:spacing w:after="0" w:line="240" w:lineRule="auto"/>
        <w:jc w:val="center"/>
        <w:rPr>
          <w:rFonts w:ascii="Times New Roman" w:hAnsi="Times New Roman" w:cs="Times New Roman"/>
          <w:sz w:val="28"/>
          <w:szCs w:val="28"/>
          <w:lang w:val="ru-RU"/>
        </w:rPr>
      </w:pPr>
    </w:p>
    <w:p w:rsidR="00003290" w:rsidRDefault="00003290" w:rsidP="00003290">
      <w:pPr>
        <w:spacing w:after="0" w:line="240" w:lineRule="auto"/>
        <w:jc w:val="center"/>
        <w:rPr>
          <w:rFonts w:ascii="Times New Roman" w:hAnsi="Times New Roman" w:cs="Times New Roman"/>
          <w:color w:val="000000"/>
          <w:sz w:val="28"/>
          <w:szCs w:val="28"/>
          <w:lang w:val="ru-RU"/>
        </w:rPr>
      </w:pPr>
      <w:bookmarkStart w:id="0" w:name="b9bd104d-6082-47bd-8132-2766a2040a6c"/>
      <w:r w:rsidRPr="00EF1875">
        <w:rPr>
          <w:rFonts w:ascii="Times New Roman" w:hAnsi="Times New Roman" w:cs="Times New Roman"/>
          <w:color w:val="000000"/>
          <w:sz w:val="28"/>
          <w:szCs w:val="28"/>
          <w:lang w:val="ru-RU"/>
        </w:rPr>
        <w:t>Министерство образования Приморского края</w:t>
      </w:r>
      <w:bookmarkEnd w:id="0"/>
      <w:r w:rsidRPr="00EF1875">
        <w:rPr>
          <w:rFonts w:ascii="Times New Roman" w:hAnsi="Times New Roman" w:cs="Times New Roman"/>
          <w:color w:val="000000"/>
          <w:sz w:val="28"/>
          <w:szCs w:val="28"/>
          <w:lang w:val="ru-RU"/>
        </w:rPr>
        <w:t xml:space="preserve"> </w:t>
      </w:r>
    </w:p>
    <w:p w:rsidR="00003290" w:rsidRPr="00EF1875" w:rsidRDefault="00003290" w:rsidP="00003290">
      <w:pPr>
        <w:spacing w:after="0" w:line="240" w:lineRule="auto"/>
        <w:jc w:val="center"/>
        <w:rPr>
          <w:rFonts w:ascii="Times New Roman" w:hAnsi="Times New Roman" w:cs="Times New Roman"/>
          <w:sz w:val="28"/>
          <w:szCs w:val="28"/>
          <w:lang w:val="ru-RU"/>
        </w:rPr>
      </w:pPr>
    </w:p>
    <w:p w:rsidR="00003290" w:rsidRDefault="00003290" w:rsidP="00003290">
      <w:pPr>
        <w:spacing w:after="0" w:line="240" w:lineRule="auto"/>
        <w:jc w:val="center"/>
        <w:rPr>
          <w:rFonts w:ascii="Times New Roman" w:hAnsi="Times New Roman" w:cs="Times New Roman"/>
          <w:color w:val="000000"/>
          <w:sz w:val="28"/>
          <w:szCs w:val="28"/>
          <w:lang w:val="ru-RU"/>
        </w:rPr>
      </w:pPr>
      <w:r w:rsidRPr="00EF1875">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003290" w:rsidRPr="00EF1875" w:rsidRDefault="00003290" w:rsidP="00003290">
      <w:pPr>
        <w:spacing w:after="0" w:line="240" w:lineRule="auto"/>
        <w:jc w:val="center"/>
        <w:rPr>
          <w:rFonts w:ascii="Times New Roman" w:hAnsi="Times New Roman" w:cs="Times New Roman"/>
          <w:color w:val="000000"/>
          <w:sz w:val="28"/>
          <w:szCs w:val="28"/>
          <w:lang w:val="ru-RU"/>
        </w:rPr>
      </w:pPr>
    </w:p>
    <w:p w:rsidR="00003290" w:rsidRPr="00EF1875" w:rsidRDefault="00003290" w:rsidP="00003290">
      <w:pPr>
        <w:spacing w:after="0" w:line="240" w:lineRule="auto"/>
        <w:jc w:val="center"/>
        <w:rPr>
          <w:rFonts w:ascii="Times New Roman" w:hAnsi="Times New Roman" w:cs="Times New Roman"/>
          <w:color w:val="000000"/>
          <w:sz w:val="28"/>
          <w:szCs w:val="28"/>
          <w:lang w:val="ru-RU"/>
        </w:rPr>
      </w:pPr>
      <w:r w:rsidRPr="00EF1875">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003290" w:rsidRPr="00EF1875" w:rsidRDefault="00003290" w:rsidP="00003290">
      <w:pPr>
        <w:spacing w:after="0" w:line="240" w:lineRule="auto"/>
        <w:jc w:val="center"/>
        <w:rPr>
          <w:rFonts w:ascii="Times New Roman" w:hAnsi="Times New Roman" w:cs="Times New Roman"/>
          <w:color w:val="000000"/>
          <w:sz w:val="28"/>
          <w:szCs w:val="28"/>
          <w:lang w:val="ru-RU"/>
        </w:rPr>
      </w:pPr>
      <w:r w:rsidRPr="00EF1875">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1" w:name="34df4a62-8dcd-4a78-a0bb-c2323fe584ec"/>
      <w:bookmarkEnd w:id="1"/>
    </w:p>
    <w:p w:rsidR="00003290" w:rsidRPr="00EF1875" w:rsidRDefault="00003290" w:rsidP="00003290">
      <w:pPr>
        <w:spacing w:after="0" w:line="240" w:lineRule="auto"/>
        <w:rPr>
          <w:rFonts w:ascii="Times New Roman" w:hAnsi="Times New Roman" w:cs="Times New Roman"/>
          <w:sz w:val="28"/>
          <w:szCs w:val="28"/>
          <w:lang w:val="ru-RU"/>
        </w:rPr>
      </w:pPr>
      <w:r w:rsidRPr="00EF1875">
        <w:rPr>
          <w:rFonts w:ascii="Times New Roman" w:hAnsi="Times New Roman" w:cs="Times New Roman"/>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4" cstate="print"/>
                    <a:srcRect l="51221" t="21957" b="56026"/>
                    <a:stretch>
                      <a:fillRect/>
                    </a:stretch>
                  </pic:blipFill>
                  <pic:spPr bwMode="auto">
                    <a:xfrm>
                      <a:off x="0" y="0"/>
                      <a:ext cx="3506470" cy="2279015"/>
                    </a:xfrm>
                    <a:prstGeom prst="rect">
                      <a:avLst/>
                    </a:prstGeom>
                    <a:noFill/>
                  </pic:spPr>
                </pic:pic>
              </a:graphicData>
            </a:graphic>
          </wp:anchor>
        </w:drawing>
      </w:r>
    </w:p>
    <w:p w:rsidR="00003290" w:rsidRPr="00EF1875" w:rsidRDefault="00003290" w:rsidP="00003290">
      <w:pPr>
        <w:spacing w:after="0" w:line="240" w:lineRule="auto"/>
        <w:rPr>
          <w:rFonts w:ascii="Times New Roman" w:hAnsi="Times New Roman" w:cs="Times New Roman"/>
          <w:sz w:val="28"/>
          <w:szCs w:val="28"/>
          <w:lang w:val="ru-RU"/>
        </w:rPr>
      </w:pPr>
    </w:p>
    <w:tbl>
      <w:tblPr>
        <w:tblW w:w="9923" w:type="dxa"/>
        <w:tblInd w:w="250" w:type="dxa"/>
        <w:tblLook w:val="04A0"/>
      </w:tblPr>
      <w:tblGrid>
        <w:gridCol w:w="4962"/>
        <w:gridCol w:w="4961"/>
      </w:tblGrid>
      <w:tr w:rsidR="00003290" w:rsidRPr="00EF1875" w:rsidTr="00CA053C">
        <w:tc>
          <w:tcPr>
            <w:tcW w:w="4962" w:type="dxa"/>
          </w:tcPr>
          <w:p w:rsidR="00003290" w:rsidRPr="00EF1875" w:rsidRDefault="00003290" w:rsidP="00CA053C">
            <w:pPr>
              <w:pStyle w:val="TableParagraph"/>
              <w:ind w:left="0"/>
              <w:jc w:val="both"/>
              <w:rPr>
                <w:color w:val="404040" w:themeColor="text1" w:themeTint="BF"/>
                <w:sz w:val="24"/>
                <w:szCs w:val="24"/>
              </w:rPr>
            </w:pPr>
            <w:r w:rsidRPr="00EF1875">
              <w:rPr>
                <w:color w:val="404040" w:themeColor="text1" w:themeTint="BF"/>
                <w:sz w:val="24"/>
                <w:szCs w:val="24"/>
              </w:rPr>
              <w:t>ПРИНЯТО</w:t>
            </w:r>
          </w:p>
          <w:p w:rsidR="00003290" w:rsidRPr="00EF1875" w:rsidRDefault="00003290" w:rsidP="00CA053C">
            <w:pPr>
              <w:pStyle w:val="TableParagraph"/>
              <w:ind w:left="0"/>
              <w:rPr>
                <w:color w:val="404040" w:themeColor="text1" w:themeTint="BF"/>
                <w:spacing w:val="1"/>
                <w:sz w:val="24"/>
                <w:szCs w:val="24"/>
              </w:rPr>
            </w:pPr>
            <w:r w:rsidRPr="00EF1875">
              <w:rPr>
                <w:color w:val="404040" w:themeColor="text1" w:themeTint="BF"/>
                <w:sz w:val="24"/>
                <w:szCs w:val="24"/>
              </w:rPr>
              <w:t>на заседании</w:t>
            </w:r>
            <w:r w:rsidRPr="00EF1875">
              <w:rPr>
                <w:color w:val="404040" w:themeColor="text1" w:themeTint="BF"/>
                <w:spacing w:val="1"/>
                <w:sz w:val="24"/>
                <w:szCs w:val="24"/>
              </w:rPr>
              <w:t xml:space="preserve"> </w:t>
            </w:r>
          </w:p>
          <w:p w:rsidR="00003290" w:rsidRPr="00EF1875" w:rsidRDefault="00003290" w:rsidP="00CA053C">
            <w:pPr>
              <w:pStyle w:val="TableParagraph"/>
              <w:ind w:left="0"/>
              <w:rPr>
                <w:color w:val="404040" w:themeColor="text1" w:themeTint="BF"/>
                <w:spacing w:val="1"/>
                <w:sz w:val="24"/>
                <w:szCs w:val="24"/>
              </w:rPr>
            </w:pPr>
            <w:r w:rsidRPr="00EF1875">
              <w:rPr>
                <w:color w:val="404040" w:themeColor="text1" w:themeTint="BF"/>
                <w:sz w:val="24"/>
                <w:szCs w:val="24"/>
              </w:rPr>
              <w:t>педагогического совета</w:t>
            </w:r>
            <w:r w:rsidRPr="00EF1875">
              <w:rPr>
                <w:color w:val="404040" w:themeColor="text1" w:themeTint="BF"/>
                <w:spacing w:val="1"/>
                <w:sz w:val="24"/>
                <w:szCs w:val="24"/>
              </w:rPr>
              <w:t xml:space="preserve"> </w:t>
            </w:r>
          </w:p>
          <w:p w:rsidR="00003290" w:rsidRPr="00EF1875" w:rsidRDefault="00003290" w:rsidP="00CA053C">
            <w:pPr>
              <w:pStyle w:val="TableParagraph"/>
              <w:ind w:left="0"/>
              <w:rPr>
                <w:color w:val="404040" w:themeColor="text1" w:themeTint="BF"/>
                <w:spacing w:val="1"/>
                <w:sz w:val="24"/>
                <w:szCs w:val="24"/>
              </w:rPr>
            </w:pPr>
          </w:p>
          <w:p w:rsidR="00003290" w:rsidRPr="00EF1875" w:rsidRDefault="00003290" w:rsidP="00CA053C">
            <w:pPr>
              <w:pStyle w:val="TableParagraph"/>
              <w:ind w:left="0"/>
              <w:rPr>
                <w:color w:val="404040" w:themeColor="text1" w:themeTint="BF"/>
                <w:spacing w:val="1"/>
                <w:sz w:val="24"/>
                <w:szCs w:val="24"/>
              </w:rPr>
            </w:pPr>
          </w:p>
          <w:p w:rsidR="00003290" w:rsidRPr="00EF1875" w:rsidRDefault="00003290" w:rsidP="00CA053C">
            <w:pPr>
              <w:pStyle w:val="TableParagraph"/>
              <w:ind w:left="0"/>
              <w:rPr>
                <w:color w:val="404040" w:themeColor="text1" w:themeTint="BF"/>
                <w:sz w:val="24"/>
                <w:szCs w:val="24"/>
              </w:rPr>
            </w:pPr>
            <w:r w:rsidRPr="00EF1875">
              <w:rPr>
                <w:color w:val="404040" w:themeColor="text1" w:themeTint="BF"/>
                <w:sz w:val="24"/>
                <w:szCs w:val="24"/>
              </w:rPr>
              <w:t>Протокол</w:t>
            </w:r>
            <w:r w:rsidRPr="00EF1875">
              <w:rPr>
                <w:color w:val="404040" w:themeColor="text1" w:themeTint="BF"/>
                <w:spacing w:val="-6"/>
                <w:sz w:val="24"/>
                <w:szCs w:val="24"/>
              </w:rPr>
              <w:t xml:space="preserve"> </w:t>
            </w:r>
            <w:r w:rsidRPr="00EF1875">
              <w:rPr>
                <w:color w:val="404040" w:themeColor="text1" w:themeTint="BF"/>
                <w:sz w:val="24"/>
                <w:szCs w:val="24"/>
              </w:rPr>
              <w:t>№1 от</w:t>
            </w:r>
            <w:r w:rsidRPr="00EF1875">
              <w:rPr>
                <w:color w:val="404040" w:themeColor="text1" w:themeTint="BF"/>
                <w:spacing w:val="-6"/>
                <w:sz w:val="24"/>
                <w:szCs w:val="24"/>
              </w:rPr>
              <w:t xml:space="preserve"> </w:t>
            </w:r>
            <w:r w:rsidRPr="00EF1875">
              <w:rPr>
                <w:color w:val="404040" w:themeColor="text1" w:themeTint="BF"/>
                <w:sz w:val="24"/>
                <w:szCs w:val="24"/>
              </w:rPr>
              <w:t>01.08.2024 г.</w:t>
            </w:r>
          </w:p>
          <w:p w:rsidR="00003290" w:rsidRPr="00EF1875" w:rsidRDefault="00003290" w:rsidP="00CA053C">
            <w:pPr>
              <w:pStyle w:val="TableParagraph"/>
              <w:ind w:left="0"/>
              <w:rPr>
                <w:color w:val="404040" w:themeColor="text1" w:themeTint="BF"/>
                <w:spacing w:val="1"/>
                <w:sz w:val="24"/>
                <w:szCs w:val="24"/>
              </w:rPr>
            </w:pPr>
          </w:p>
          <w:p w:rsidR="00003290" w:rsidRPr="00EF1875" w:rsidRDefault="00003290" w:rsidP="00CA053C">
            <w:pPr>
              <w:pStyle w:val="TableParagraph"/>
              <w:ind w:left="0"/>
              <w:rPr>
                <w:color w:val="404040" w:themeColor="text1" w:themeTint="BF"/>
                <w:spacing w:val="1"/>
                <w:sz w:val="24"/>
                <w:szCs w:val="24"/>
              </w:rPr>
            </w:pPr>
          </w:p>
          <w:p w:rsidR="00003290" w:rsidRPr="00EF1875" w:rsidRDefault="00003290" w:rsidP="00CA053C">
            <w:pPr>
              <w:pStyle w:val="TableParagraph"/>
              <w:ind w:left="0"/>
              <w:rPr>
                <w:color w:val="404040" w:themeColor="text1" w:themeTint="BF"/>
                <w:spacing w:val="1"/>
                <w:sz w:val="24"/>
                <w:szCs w:val="24"/>
              </w:rPr>
            </w:pPr>
          </w:p>
          <w:p w:rsidR="00003290" w:rsidRPr="00EF1875" w:rsidRDefault="00003290" w:rsidP="00CA053C">
            <w:pPr>
              <w:pStyle w:val="TableParagraph"/>
              <w:ind w:left="0"/>
              <w:rPr>
                <w:color w:val="404040" w:themeColor="text1" w:themeTint="BF"/>
                <w:spacing w:val="1"/>
                <w:sz w:val="24"/>
                <w:szCs w:val="24"/>
              </w:rPr>
            </w:pPr>
          </w:p>
          <w:p w:rsidR="00003290" w:rsidRPr="00EF1875" w:rsidRDefault="00003290" w:rsidP="00CA053C">
            <w:pPr>
              <w:pStyle w:val="TableParagraph"/>
              <w:ind w:left="0"/>
              <w:rPr>
                <w:color w:val="404040" w:themeColor="text1" w:themeTint="BF"/>
                <w:spacing w:val="1"/>
                <w:sz w:val="24"/>
                <w:szCs w:val="24"/>
              </w:rPr>
            </w:pPr>
          </w:p>
        </w:tc>
        <w:tc>
          <w:tcPr>
            <w:tcW w:w="4961" w:type="dxa"/>
          </w:tcPr>
          <w:p w:rsidR="00003290" w:rsidRPr="00EF1875" w:rsidRDefault="00003290" w:rsidP="00CA053C">
            <w:pPr>
              <w:pStyle w:val="a3"/>
              <w:autoSpaceDE w:val="0"/>
              <w:autoSpaceDN w:val="0"/>
              <w:rPr>
                <w:color w:val="404040" w:themeColor="text1" w:themeTint="BF"/>
                <w:szCs w:val="24"/>
              </w:rPr>
            </w:pPr>
          </w:p>
          <w:p w:rsidR="00003290" w:rsidRPr="00EF1875" w:rsidRDefault="00003290" w:rsidP="00CA053C">
            <w:pPr>
              <w:spacing w:after="0" w:line="240" w:lineRule="auto"/>
              <w:rPr>
                <w:rFonts w:ascii="Times New Roman" w:hAnsi="Times New Roman" w:cs="Times New Roman"/>
                <w:color w:val="404040" w:themeColor="text1" w:themeTint="BF"/>
                <w:sz w:val="24"/>
                <w:szCs w:val="24"/>
                <w:lang w:val="ru-RU"/>
              </w:rPr>
            </w:pPr>
          </w:p>
          <w:p w:rsidR="00003290" w:rsidRPr="00EF1875" w:rsidRDefault="00003290" w:rsidP="00CA053C">
            <w:pPr>
              <w:spacing w:after="0" w:line="240" w:lineRule="auto"/>
              <w:rPr>
                <w:rFonts w:ascii="Times New Roman" w:hAnsi="Times New Roman" w:cs="Times New Roman"/>
                <w:color w:val="404040" w:themeColor="text1" w:themeTint="BF"/>
                <w:sz w:val="24"/>
                <w:szCs w:val="24"/>
                <w:lang w:val="ru-RU"/>
              </w:rPr>
            </w:pPr>
          </w:p>
          <w:p w:rsidR="00003290" w:rsidRPr="00EF1875" w:rsidRDefault="00003290" w:rsidP="00CA053C">
            <w:pPr>
              <w:pStyle w:val="a3"/>
              <w:autoSpaceDE w:val="0"/>
              <w:autoSpaceDN w:val="0"/>
              <w:rPr>
                <w:color w:val="404040" w:themeColor="text1" w:themeTint="BF"/>
                <w:szCs w:val="24"/>
              </w:rPr>
            </w:pPr>
          </w:p>
          <w:p w:rsidR="00003290" w:rsidRPr="00EF1875" w:rsidRDefault="00003290" w:rsidP="00CA053C">
            <w:pPr>
              <w:pStyle w:val="a3"/>
              <w:autoSpaceDE w:val="0"/>
              <w:autoSpaceDN w:val="0"/>
              <w:rPr>
                <w:color w:val="404040" w:themeColor="text1" w:themeTint="BF"/>
                <w:szCs w:val="24"/>
              </w:rPr>
            </w:pPr>
          </w:p>
          <w:p w:rsidR="00003290" w:rsidRPr="00EF1875" w:rsidRDefault="00003290" w:rsidP="00CA053C">
            <w:pPr>
              <w:pStyle w:val="a3"/>
              <w:autoSpaceDE w:val="0"/>
              <w:autoSpaceDN w:val="0"/>
              <w:rPr>
                <w:b/>
                <w:color w:val="404040" w:themeColor="text1" w:themeTint="BF"/>
                <w:szCs w:val="24"/>
              </w:rPr>
            </w:pPr>
            <w:r w:rsidRPr="00EF1875">
              <w:rPr>
                <w:color w:val="404040" w:themeColor="text1" w:themeTint="BF"/>
                <w:szCs w:val="24"/>
              </w:rPr>
              <w:t>Приказ № 1 от 01.08.2024 г.</w:t>
            </w:r>
          </w:p>
          <w:p w:rsidR="00003290" w:rsidRPr="00EF1875" w:rsidRDefault="00003290" w:rsidP="00CA053C">
            <w:pPr>
              <w:pStyle w:val="a3"/>
              <w:autoSpaceDE w:val="0"/>
              <w:autoSpaceDN w:val="0"/>
              <w:rPr>
                <w:color w:val="404040" w:themeColor="text1" w:themeTint="BF"/>
                <w:szCs w:val="24"/>
              </w:rPr>
            </w:pPr>
          </w:p>
          <w:p w:rsidR="00003290" w:rsidRPr="00EF1875" w:rsidRDefault="00003290" w:rsidP="00CA053C">
            <w:pPr>
              <w:pStyle w:val="a3"/>
              <w:autoSpaceDE w:val="0"/>
              <w:autoSpaceDN w:val="0"/>
              <w:rPr>
                <w:color w:val="404040" w:themeColor="text1" w:themeTint="BF"/>
                <w:szCs w:val="24"/>
              </w:rPr>
            </w:pPr>
          </w:p>
        </w:tc>
      </w:tr>
    </w:tbl>
    <w:p w:rsidR="00003290" w:rsidRPr="00DB38DC" w:rsidRDefault="00003290" w:rsidP="00003290">
      <w:pPr>
        <w:rPr>
          <w:rFonts w:ascii="Times New Roman" w:hAnsi="Times New Roman" w:cs="Times New Roman"/>
          <w:lang w:val="ru-RU"/>
        </w:rPr>
      </w:pPr>
    </w:p>
    <w:p w:rsidR="00003290" w:rsidRPr="00DB38DC" w:rsidRDefault="00003290" w:rsidP="00003290">
      <w:pPr>
        <w:shd w:val="clear" w:color="auto" w:fill="FFFFFF"/>
        <w:ind w:firstLine="227"/>
        <w:jc w:val="center"/>
        <w:rPr>
          <w:rFonts w:ascii="Times New Roman" w:hAnsi="Times New Roman" w:cs="Times New Roman"/>
          <w:b/>
          <w:sz w:val="32"/>
          <w:szCs w:val="32"/>
          <w:lang w:val="ru-RU"/>
        </w:rPr>
      </w:pPr>
      <w:r w:rsidRPr="00DB38DC">
        <w:rPr>
          <w:rFonts w:ascii="Times New Roman" w:hAnsi="Times New Roman" w:cs="Times New Roman"/>
          <w:b/>
          <w:sz w:val="32"/>
          <w:szCs w:val="32"/>
          <w:lang w:val="ru-RU"/>
        </w:rPr>
        <w:t>РАБОЧАЯ ПРОГРАММА</w:t>
      </w:r>
    </w:p>
    <w:p w:rsidR="00003290" w:rsidRDefault="00003290" w:rsidP="00003290">
      <w:pPr>
        <w:shd w:val="clear" w:color="auto" w:fill="FFFFFF"/>
        <w:ind w:firstLine="227"/>
        <w:jc w:val="center"/>
        <w:rPr>
          <w:rFonts w:ascii="Times New Roman" w:hAnsi="Times New Roman" w:cs="Times New Roman"/>
          <w:sz w:val="32"/>
          <w:szCs w:val="32"/>
          <w:lang w:val="ru-RU"/>
        </w:rPr>
      </w:pPr>
      <w:r>
        <w:rPr>
          <w:rFonts w:ascii="Times New Roman" w:hAnsi="Times New Roman" w:cs="Times New Roman"/>
          <w:sz w:val="32"/>
          <w:szCs w:val="32"/>
          <w:lang w:val="ru-RU"/>
        </w:rPr>
        <w:t xml:space="preserve">по учебному курсу </w:t>
      </w:r>
    </w:p>
    <w:p w:rsidR="00003290" w:rsidRPr="00DB38DC" w:rsidRDefault="00003290" w:rsidP="00003290">
      <w:pPr>
        <w:shd w:val="clear" w:color="auto" w:fill="FFFFFF"/>
        <w:ind w:firstLine="227"/>
        <w:jc w:val="center"/>
        <w:rPr>
          <w:rFonts w:ascii="Times New Roman" w:hAnsi="Times New Roman" w:cs="Times New Roman"/>
          <w:sz w:val="32"/>
          <w:szCs w:val="32"/>
          <w:lang w:val="ru-RU"/>
        </w:rPr>
      </w:pPr>
      <w:r w:rsidRPr="00DB38DC">
        <w:rPr>
          <w:rFonts w:ascii="Times New Roman" w:hAnsi="Times New Roman" w:cs="Times New Roman"/>
          <w:sz w:val="32"/>
          <w:szCs w:val="32"/>
          <w:lang w:val="ru-RU"/>
        </w:rPr>
        <w:t>«Читательская грамотность»</w:t>
      </w:r>
      <w:r>
        <w:rPr>
          <w:rFonts w:ascii="Times New Roman" w:hAnsi="Times New Roman" w:cs="Times New Roman"/>
          <w:sz w:val="32"/>
          <w:szCs w:val="32"/>
          <w:lang w:val="ru-RU"/>
        </w:rPr>
        <w:t xml:space="preserve"> </w:t>
      </w:r>
    </w:p>
    <w:p w:rsidR="00003290" w:rsidRDefault="00003290" w:rsidP="00003290">
      <w:pPr>
        <w:shd w:val="clear" w:color="auto" w:fill="FFFFFF"/>
        <w:ind w:firstLine="227"/>
        <w:jc w:val="center"/>
        <w:rPr>
          <w:rFonts w:ascii="Times New Roman" w:hAnsi="Times New Roman" w:cs="Times New Roman"/>
          <w:sz w:val="32"/>
          <w:szCs w:val="32"/>
          <w:lang w:val="ru-RU"/>
        </w:rPr>
      </w:pPr>
      <w:r w:rsidRPr="00DB38DC">
        <w:rPr>
          <w:rFonts w:ascii="Times New Roman" w:hAnsi="Times New Roman" w:cs="Times New Roman"/>
          <w:sz w:val="32"/>
          <w:szCs w:val="32"/>
          <w:lang w:val="ru-RU"/>
        </w:rPr>
        <w:t>на 2024 – 2025 учебный год</w:t>
      </w:r>
    </w:p>
    <w:p w:rsidR="00003290" w:rsidRPr="00DB38DC" w:rsidRDefault="00003290" w:rsidP="00003290">
      <w:pPr>
        <w:shd w:val="clear" w:color="auto" w:fill="FFFFFF"/>
        <w:ind w:firstLine="227"/>
        <w:jc w:val="center"/>
        <w:rPr>
          <w:rFonts w:ascii="Times New Roman" w:hAnsi="Times New Roman" w:cs="Times New Roman"/>
          <w:sz w:val="32"/>
          <w:szCs w:val="32"/>
          <w:lang w:val="ru-RU"/>
        </w:rPr>
      </w:pPr>
      <w:r w:rsidRPr="00DB38DC">
        <w:rPr>
          <w:rFonts w:ascii="Times New Roman" w:hAnsi="Times New Roman" w:cs="Times New Roman"/>
          <w:sz w:val="32"/>
          <w:szCs w:val="32"/>
          <w:lang w:val="ru-RU"/>
        </w:rPr>
        <w:t xml:space="preserve">для </w:t>
      </w:r>
      <w:proofErr w:type="gramStart"/>
      <w:r>
        <w:rPr>
          <w:rFonts w:ascii="Times New Roman" w:hAnsi="Times New Roman" w:cs="Times New Roman"/>
          <w:sz w:val="32"/>
          <w:szCs w:val="32"/>
          <w:lang w:val="ru-RU"/>
        </w:rPr>
        <w:t>обучающихся</w:t>
      </w:r>
      <w:proofErr w:type="gramEnd"/>
      <w:r>
        <w:rPr>
          <w:rFonts w:ascii="Times New Roman" w:hAnsi="Times New Roman" w:cs="Times New Roman"/>
          <w:sz w:val="32"/>
          <w:szCs w:val="32"/>
          <w:lang w:val="ru-RU"/>
        </w:rPr>
        <w:t xml:space="preserve"> 8</w:t>
      </w:r>
      <w:r w:rsidRPr="00DB38DC">
        <w:rPr>
          <w:rFonts w:ascii="Times New Roman" w:hAnsi="Times New Roman" w:cs="Times New Roman"/>
          <w:sz w:val="32"/>
          <w:szCs w:val="32"/>
          <w:lang w:val="ru-RU"/>
        </w:rPr>
        <w:t xml:space="preserve"> класса</w:t>
      </w:r>
    </w:p>
    <w:p w:rsidR="00003290" w:rsidRPr="00DB38DC" w:rsidRDefault="00003290" w:rsidP="00003290">
      <w:pPr>
        <w:shd w:val="clear" w:color="auto" w:fill="FFFFFF"/>
        <w:ind w:firstLine="227"/>
        <w:jc w:val="center"/>
        <w:rPr>
          <w:rFonts w:ascii="Times New Roman" w:hAnsi="Times New Roman" w:cs="Times New Roman"/>
          <w:sz w:val="32"/>
          <w:szCs w:val="32"/>
          <w:lang w:val="ru-RU"/>
        </w:rPr>
      </w:pPr>
    </w:p>
    <w:p w:rsidR="00003290" w:rsidRPr="00DB38DC" w:rsidRDefault="00003290" w:rsidP="00003290">
      <w:pPr>
        <w:shd w:val="clear" w:color="auto" w:fill="FFFFFF"/>
        <w:ind w:firstLine="227"/>
        <w:jc w:val="right"/>
        <w:rPr>
          <w:rFonts w:ascii="Times New Roman" w:hAnsi="Times New Roman" w:cs="Times New Roman"/>
          <w:bCs/>
          <w:caps/>
          <w:sz w:val="32"/>
          <w:szCs w:val="32"/>
          <w:lang w:val="ru-RU"/>
        </w:rPr>
      </w:pPr>
    </w:p>
    <w:p w:rsidR="00003290" w:rsidRDefault="00003290" w:rsidP="00003290">
      <w:pPr>
        <w:jc w:val="center"/>
        <w:rPr>
          <w:rFonts w:ascii="Times New Roman" w:hAnsi="Times New Roman" w:cs="Times New Roman"/>
          <w:lang w:val="ru-RU"/>
        </w:rPr>
      </w:pPr>
    </w:p>
    <w:p w:rsidR="00003290" w:rsidRDefault="00003290" w:rsidP="00003290">
      <w:pPr>
        <w:jc w:val="center"/>
        <w:rPr>
          <w:rFonts w:ascii="Times New Roman" w:hAnsi="Times New Roman" w:cs="Times New Roman"/>
          <w:lang w:val="ru-RU"/>
        </w:rPr>
      </w:pPr>
    </w:p>
    <w:p w:rsidR="00003290" w:rsidRDefault="00003290" w:rsidP="00003290">
      <w:pPr>
        <w:jc w:val="center"/>
        <w:rPr>
          <w:rFonts w:ascii="Times New Roman" w:hAnsi="Times New Roman" w:cs="Times New Roman"/>
          <w:lang w:val="ru-RU"/>
        </w:rPr>
      </w:pPr>
    </w:p>
    <w:p w:rsidR="00003290" w:rsidRDefault="00003290" w:rsidP="00003290">
      <w:pPr>
        <w:jc w:val="center"/>
        <w:rPr>
          <w:rFonts w:ascii="Times New Roman" w:hAnsi="Times New Roman" w:cs="Times New Roman"/>
          <w:lang w:val="ru-RU"/>
        </w:rPr>
      </w:pPr>
    </w:p>
    <w:p w:rsidR="00003290" w:rsidRDefault="00003290" w:rsidP="00003290">
      <w:pPr>
        <w:jc w:val="center"/>
        <w:rPr>
          <w:rFonts w:ascii="Times New Roman" w:hAnsi="Times New Roman" w:cs="Times New Roman"/>
          <w:lang w:val="ru-RU"/>
        </w:rPr>
      </w:pPr>
    </w:p>
    <w:p w:rsidR="00003290" w:rsidRDefault="00003290" w:rsidP="00003290">
      <w:pPr>
        <w:jc w:val="center"/>
        <w:rPr>
          <w:rFonts w:ascii="Times New Roman" w:hAnsi="Times New Roman" w:cs="Times New Roman"/>
          <w:lang w:val="ru-RU"/>
        </w:rPr>
      </w:pPr>
    </w:p>
    <w:p w:rsidR="00003290" w:rsidRPr="00EF1875" w:rsidRDefault="00003290" w:rsidP="00003290">
      <w:pPr>
        <w:jc w:val="center"/>
        <w:rPr>
          <w:rFonts w:ascii="Times New Roman" w:hAnsi="Times New Roman" w:cs="Times New Roman"/>
          <w:sz w:val="28"/>
          <w:lang w:val="ru-RU"/>
        </w:rPr>
      </w:pPr>
    </w:p>
    <w:p w:rsidR="00003290" w:rsidRPr="00EF1875" w:rsidRDefault="00003290" w:rsidP="00003290">
      <w:pPr>
        <w:jc w:val="center"/>
        <w:rPr>
          <w:rFonts w:ascii="Times New Roman" w:hAnsi="Times New Roman" w:cs="Times New Roman"/>
          <w:sz w:val="28"/>
          <w:lang w:val="ru-RU"/>
        </w:rPr>
      </w:pPr>
      <w:r w:rsidRPr="00EF1875">
        <w:rPr>
          <w:rFonts w:ascii="Times New Roman" w:hAnsi="Times New Roman" w:cs="Times New Roman"/>
          <w:sz w:val="28"/>
          <w:lang w:val="ru-RU"/>
        </w:rPr>
        <w:t>2024 г.</w:t>
      </w:r>
    </w:p>
    <w:p w:rsidR="002D0876" w:rsidRPr="00C74476" w:rsidRDefault="002D0876" w:rsidP="002D0876">
      <w:pPr>
        <w:jc w:val="center"/>
        <w:rPr>
          <w:rFonts w:ascii="Times New Roman" w:hAnsi="Times New Roman" w:cs="Times New Roman"/>
          <w:b/>
          <w:bCs/>
          <w:sz w:val="28"/>
          <w:szCs w:val="28"/>
          <w:lang w:val="ru-RU"/>
        </w:rPr>
      </w:pPr>
      <w:r w:rsidRPr="00C74476">
        <w:rPr>
          <w:rFonts w:ascii="Times New Roman" w:hAnsi="Times New Roman" w:cs="Times New Roman"/>
          <w:b/>
          <w:bCs/>
          <w:sz w:val="28"/>
          <w:szCs w:val="28"/>
          <w:lang w:val="ru-RU"/>
        </w:rPr>
        <w:lastRenderedPageBreak/>
        <w:t>Пояснительная записка</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Рабочая программа курса «Читательская грамотность» для 8 класса составлена в соответствии с Федеральным законом «Об образовании в Российской Федерации» от 29.12.2012 № 273-ФЗ (ред. от 12.05.2019 г.), требованиями Федерального государственного образовательного стандарта основного общего образования (далее ФГОС), основной образовательной программой МБОУ ОЦ «Вектор».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Курс «Читательская грамотность» является необходимым дополнением к программам всех учебных дисциплин, так как формирование навыков смыслового чтения является стратегической линией школьного образования в целом.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Актуальность курса определена требованиями к образовательному результату, заложенными в Федеральном государственном образовательном стандарте основного общего образования (ФГОС ООО) на уровне сформированности метапредметного результата как запроса личности и государства. В современном информационном обществе важно научить школьников адекватно и критически воспринимать информацию, компетентно использовать её при реализации своих целей. Современная школа призвана формировать функциональную грамотность, понимаемую сегодня как способность человека максимально быстро адаптироваться во внешней среде и активно в ней функционировать, реализовывать образовательные и жизненные запросы в расширяющемся информационном пространстве. Инструментальной основой работы с информацией и одновременно показателем сформированности этого умения является чтение как универсальный способ действий учащегося, который обеспечивает его способность к усвоению новых знаний и умений, в том числе в процессе самостоятельной деятельности.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Чтение – это основной способ получения информации по всем учебным предметам, поэтому от умения воспринимать, понимать, интерпретировать информацию, получаемую при чтении, зависит успешность образовательного процесса в целом. Единицей информации является текст, поэтому умение правильно работать с текстом относится </w:t>
      </w:r>
      <w:proofErr w:type="gramStart"/>
      <w:r w:rsidRPr="00C74476">
        <w:rPr>
          <w:rFonts w:ascii="Times New Roman" w:hAnsi="Times New Roman" w:cs="Times New Roman"/>
          <w:sz w:val="28"/>
          <w:szCs w:val="28"/>
          <w:lang w:val="ru-RU"/>
        </w:rPr>
        <w:t>к</w:t>
      </w:r>
      <w:proofErr w:type="gramEnd"/>
      <w:r w:rsidRPr="00C74476">
        <w:rPr>
          <w:rFonts w:ascii="Times New Roman" w:hAnsi="Times New Roman" w:cs="Times New Roman"/>
          <w:sz w:val="28"/>
          <w:szCs w:val="28"/>
          <w:lang w:val="ru-RU"/>
        </w:rPr>
        <w:t xml:space="preserve"> </w:t>
      </w:r>
      <w:proofErr w:type="gramStart"/>
      <w:r w:rsidRPr="00C74476">
        <w:rPr>
          <w:rFonts w:ascii="Times New Roman" w:hAnsi="Times New Roman" w:cs="Times New Roman"/>
          <w:sz w:val="28"/>
          <w:szCs w:val="28"/>
          <w:lang w:val="ru-RU"/>
        </w:rPr>
        <w:t>универсальным</w:t>
      </w:r>
      <w:proofErr w:type="gramEnd"/>
      <w:r w:rsidRPr="00C74476">
        <w:rPr>
          <w:rFonts w:ascii="Times New Roman" w:hAnsi="Times New Roman" w:cs="Times New Roman"/>
          <w:sz w:val="28"/>
          <w:szCs w:val="28"/>
          <w:lang w:val="ru-RU"/>
        </w:rPr>
        <w:t xml:space="preserve">, основополагающим и обоснованно является необходимым звеном в программе формирования стратегии смыслового чтения.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В условиях ослабления интереса к чтению успешная реализация программы может способствовать не только повышению этого интереса, но и формированию потребности использовать чтение как средство познания мира и самого себя в этом мире. Обучение чтению и пониманию прочитанного активизирует внимание, память, воображение, мышление, эмоции, формирует и развивает эстетические чувства, волевые качества, навыки самоконтроля, интеллектуальной самостоятельности.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lastRenderedPageBreak/>
        <w:t xml:space="preserve">Основы смыслового чтения и работы с текстовой информацией закладываются уже в начальной школе, они должны закрепляться, развиваться и совершенствоваться в течение всех лет обучения.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Основная цель курса «Читательской грамотность» в соответствии с требованиями ФГОС ООО — создать условия для формирования навыков проведения анализа текста, умения воспринимать, критически оценивать и интерпретировать прочитанное, овладение обучающимися способами коммуникативного взаимодействия в процессе решения поставленных задач, совершенствование речевой деятельности. </w:t>
      </w:r>
    </w:p>
    <w:p w:rsidR="002D0876" w:rsidRPr="00C74476" w:rsidRDefault="002D0876" w:rsidP="002D0876">
      <w:pPr>
        <w:rPr>
          <w:rFonts w:ascii="Times New Roman" w:hAnsi="Times New Roman" w:cs="Times New Roman"/>
          <w:b/>
          <w:bCs/>
          <w:sz w:val="28"/>
          <w:szCs w:val="28"/>
          <w:lang w:val="ru-RU"/>
        </w:rPr>
      </w:pPr>
      <w:r w:rsidRPr="00C74476">
        <w:rPr>
          <w:rFonts w:ascii="Times New Roman" w:hAnsi="Times New Roman" w:cs="Times New Roman"/>
          <w:b/>
          <w:bCs/>
          <w:sz w:val="28"/>
          <w:szCs w:val="28"/>
          <w:lang w:val="ru-RU"/>
        </w:rPr>
        <w:t>Задачи курса:</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 развивать в процессе чтения и осмысления текстов эстетические чувства, формировать духовно-нравственные основы личности;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вовлекать учащихся в активные формы деятельности, связанной с чтением, активизировать потребность в чтении, в том числе досуговом; – развивать интеллектуальную самостоятельность учащихся, формировать навыки самоконтроля в процессе освоения способов деятельности;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 осваивать базовый понятийный аппарат, связанный с чтением как универсальным видом деятельности (названия видов чтения) и инструментарий формирования видов целевого чтения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w:t>
      </w:r>
      <w:proofErr w:type="gramStart"/>
      <w:r w:rsidRPr="00C74476">
        <w:rPr>
          <w:rFonts w:ascii="Times New Roman" w:hAnsi="Times New Roman" w:cs="Times New Roman"/>
          <w:sz w:val="28"/>
          <w:szCs w:val="28"/>
          <w:lang w:val="ru-RU"/>
        </w:rPr>
        <w:t>просмотрового</w:t>
      </w:r>
      <w:proofErr w:type="gramEnd"/>
      <w:r w:rsidRPr="00C74476">
        <w:rPr>
          <w:rFonts w:ascii="Times New Roman" w:hAnsi="Times New Roman" w:cs="Times New Roman"/>
          <w:sz w:val="28"/>
          <w:szCs w:val="28"/>
          <w:lang w:val="ru-RU"/>
        </w:rPr>
        <w:t xml:space="preserve">/поискового, ознакомительного, изучающего/углублённого) в работе с книгой и текстом как единицей информации;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учить использовать навыки чтения для поиска, извлечения, понимания, интерпретации и рефлексивной оценки информации </w:t>
      </w:r>
    </w:p>
    <w:p w:rsidR="002D0876" w:rsidRPr="00C74476" w:rsidRDefault="002D0876" w:rsidP="002D0876">
      <w:pPr>
        <w:rPr>
          <w:rFonts w:ascii="Times New Roman" w:hAnsi="Times New Roman" w:cs="Times New Roman"/>
          <w:sz w:val="28"/>
          <w:szCs w:val="28"/>
          <w:lang w:val="ru-RU"/>
        </w:rPr>
      </w:pPr>
      <w:proofErr w:type="gramStart"/>
      <w:r w:rsidRPr="00C74476">
        <w:rPr>
          <w:rFonts w:ascii="Times New Roman" w:hAnsi="Times New Roman" w:cs="Times New Roman"/>
          <w:sz w:val="28"/>
          <w:szCs w:val="28"/>
          <w:lang w:val="ru-RU"/>
        </w:rPr>
        <w:t>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w:t>
      </w:r>
      <w:proofErr w:type="gramEnd"/>
      <w:r w:rsidRPr="00C74476">
        <w:rPr>
          <w:rFonts w:ascii="Times New Roman" w:hAnsi="Times New Roman" w:cs="Times New Roman"/>
          <w:sz w:val="28"/>
          <w:szCs w:val="28"/>
          <w:lang w:val="ru-RU"/>
        </w:rPr>
        <w:t xml:space="preserve"> Используются тексты различные по оформлению, стилистике, форме. </w:t>
      </w:r>
    </w:p>
    <w:p w:rsidR="002D0876" w:rsidRPr="00C74476" w:rsidRDefault="002D0876" w:rsidP="002D0876">
      <w:pPr>
        <w:rPr>
          <w:rFonts w:ascii="Times New Roman" w:hAnsi="Times New Roman" w:cs="Times New Roman"/>
          <w:sz w:val="28"/>
          <w:szCs w:val="28"/>
          <w:lang w:val="ru-RU"/>
        </w:rPr>
      </w:pPr>
      <w:proofErr w:type="gramStart"/>
      <w:r w:rsidRPr="00C74476">
        <w:rPr>
          <w:rFonts w:ascii="Times New Roman" w:hAnsi="Times New Roman" w:cs="Times New Roman"/>
          <w:sz w:val="28"/>
          <w:szCs w:val="28"/>
          <w:lang w:val="ru-RU"/>
        </w:rPr>
        <w:t xml:space="preserve">Информация представлена в различном контексте (семья, дом, друзья, природа, учеба, работа и </w:t>
      </w:r>
      <w:proofErr w:type="gramEnd"/>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производство, общество и др.).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Основные виды деятельности обучающихся: самостоятельное чтение и обсуждение полученной информации с помощью вопросов (беседа, дискуссия, диспут); выполнение практических заданий; поиск и обсуждение материалов в сети Интернет; решение ситуационных и практико-ориентированных задач.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b/>
          <w:bCs/>
          <w:sz w:val="28"/>
          <w:szCs w:val="28"/>
          <w:lang w:val="ru-RU"/>
        </w:rPr>
        <w:t>Программа рассчитана</w:t>
      </w:r>
      <w:r w:rsidRPr="00C74476">
        <w:rPr>
          <w:rFonts w:ascii="Times New Roman" w:hAnsi="Times New Roman" w:cs="Times New Roman"/>
          <w:sz w:val="28"/>
          <w:szCs w:val="28"/>
          <w:lang w:val="ru-RU"/>
        </w:rPr>
        <w:t xml:space="preserve"> на 34 часа в течение учебного года (1 раз в неделю). </w:t>
      </w:r>
    </w:p>
    <w:p w:rsidR="002D0876" w:rsidRPr="00C74476" w:rsidRDefault="002D0876" w:rsidP="002D0876">
      <w:pPr>
        <w:rPr>
          <w:rFonts w:ascii="Times New Roman" w:hAnsi="Times New Roman" w:cs="Times New Roman"/>
          <w:b/>
          <w:bCs/>
          <w:sz w:val="28"/>
          <w:szCs w:val="28"/>
          <w:lang w:val="ru-RU"/>
        </w:rPr>
      </w:pPr>
      <w:r w:rsidRPr="00C74476">
        <w:rPr>
          <w:rFonts w:ascii="Times New Roman" w:hAnsi="Times New Roman" w:cs="Times New Roman"/>
          <w:b/>
          <w:bCs/>
          <w:sz w:val="28"/>
          <w:szCs w:val="28"/>
          <w:lang w:val="ru-RU"/>
        </w:rPr>
        <w:lastRenderedPageBreak/>
        <w:t xml:space="preserve">Планируемые результаты освоения курса </w:t>
      </w:r>
    </w:p>
    <w:p w:rsidR="002D0876" w:rsidRPr="00C74476" w:rsidRDefault="002D0876" w:rsidP="002D0876">
      <w:pPr>
        <w:rPr>
          <w:rFonts w:ascii="Times New Roman" w:hAnsi="Times New Roman" w:cs="Times New Roman"/>
          <w:b/>
          <w:bCs/>
          <w:sz w:val="28"/>
          <w:szCs w:val="28"/>
          <w:lang w:val="ru-RU"/>
        </w:rPr>
      </w:pPr>
      <w:r w:rsidRPr="00C74476">
        <w:rPr>
          <w:rFonts w:ascii="Times New Roman" w:hAnsi="Times New Roman" w:cs="Times New Roman"/>
          <w:b/>
          <w:bCs/>
          <w:sz w:val="28"/>
          <w:szCs w:val="28"/>
          <w:lang w:val="ru-RU"/>
        </w:rPr>
        <w:t xml:space="preserve">Предметные результаты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Учащиеся получат возможность использовать навыки смыслового чтения на уроках различных предметных областей, где есть необходимость работы с текстом для решения учебно-познавательных и учебно-практических задач; обогатить, углубить знания, расширить культурный кругозор. </w:t>
      </w:r>
    </w:p>
    <w:p w:rsidR="002D0876" w:rsidRPr="00C74476" w:rsidRDefault="002D0876" w:rsidP="002D0876">
      <w:pPr>
        <w:rPr>
          <w:rFonts w:ascii="Times New Roman" w:hAnsi="Times New Roman" w:cs="Times New Roman"/>
          <w:b/>
          <w:bCs/>
          <w:sz w:val="28"/>
          <w:szCs w:val="28"/>
          <w:lang w:val="ru-RU"/>
        </w:rPr>
      </w:pPr>
      <w:r w:rsidRPr="00C74476">
        <w:rPr>
          <w:rFonts w:ascii="Times New Roman" w:hAnsi="Times New Roman" w:cs="Times New Roman"/>
          <w:b/>
          <w:bCs/>
          <w:sz w:val="28"/>
          <w:szCs w:val="28"/>
          <w:lang w:val="ru-RU"/>
        </w:rPr>
        <w:t xml:space="preserve">Личностные результаты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В сфере личностных результатов приоритетное внимание уделяется формированию: </w:t>
      </w:r>
    </w:p>
    <w:p w:rsidR="002D0876" w:rsidRPr="00C74476" w:rsidRDefault="002D0876" w:rsidP="002D0876">
      <w:pPr>
        <w:rPr>
          <w:rFonts w:ascii="Times New Roman" w:hAnsi="Times New Roman" w:cs="Times New Roman"/>
          <w:sz w:val="28"/>
          <w:szCs w:val="28"/>
          <w:lang w:val="ru-RU"/>
        </w:rPr>
      </w:pPr>
      <w:proofErr w:type="gramStart"/>
      <w:r w:rsidRPr="00C74476">
        <w:rPr>
          <w:rFonts w:ascii="Times New Roman" w:hAnsi="Times New Roman" w:cs="Times New Roman"/>
          <w:sz w:val="28"/>
          <w:szCs w:val="28"/>
          <w:lang w:val="ru-RU"/>
        </w:rPr>
        <w:t xml:space="preserve">• основ гражданской идентичности личности (включая когнитивный, эмоционально- </w:t>
      </w:r>
      <w:proofErr w:type="gramEnd"/>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ценностный и поведенческий компоненты); патриотизм, уважение к Отечеству, осознание субъективной значимости использования русского языка;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осознания значения семьи в жизни человека и общества, принятия ценности семейной жизни, уважительного и заботливого отношения к членам своей семьи;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развитого морального сознания и компетентности в решении моральных проблем на основе личностного выбора;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нравственных чувств и нравственного поведения, осознанного и ответственного отношения к собственным поступкам;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готовности и </w:t>
      </w:r>
      <w:proofErr w:type="gramStart"/>
      <w:r w:rsidRPr="00C74476">
        <w:rPr>
          <w:rFonts w:ascii="Times New Roman" w:hAnsi="Times New Roman" w:cs="Times New Roman"/>
          <w:sz w:val="28"/>
          <w:szCs w:val="28"/>
          <w:lang w:val="ru-RU"/>
        </w:rPr>
        <w:t>способности</w:t>
      </w:r>
      <w:proofErr w:type="gramEnd"/>
      <w:r w:rsidRPr="00C74476">
        <w:rPr>
          <w:rFonts w:ascii="Times New Roman" w:hAnsi="Times New Roman" w:cs="Times New Roman"/>
          <w:sz w:val="28"/>
          <w:szCs w:val="28"/>
          <w:lang w:val="ru-RU"/>
        </w:rPr>
        <w:t xml:space="preserve"> обучающихся к саморазвитию и самообразованию на основе мотивации к обучению и познанию;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целостного мировоззрения, соответствующего современному уровню развития науки 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общественной практики, учитывающего социальное, культурное, языковое, духовное многообразие современного мира;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готовности и способности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74476" w:rsidRDefault="00C74476" w:rsidP="002D0876">
      <w:pPr>
        <w:rPr>
          <w:rFonts w:ascii="Times New Roman" w:hAnsi="Times New Roman" w:cs="Times New Roman"/>
          <w:b/>
          <w:bCs/>
          <w:sz w:val="28"/>
          <w:szCs w:val="28"/>
          <w:lang w:val="ru-RU"/>
        </w:rPr>
      </w:pPr>
    </w:p>
    <w:p w:rsidR="002D0876" w:rsidRPr="00C74476" w:rsidRDefault="002D0876" w:rsidP="002D0876">
      <w:pPr>
        <w:rPr>
          <w:rFonts w:ascii="Times New Roman" w:hAnsi="Times New Roman" w:cs="Times New Roman"/>
          <w:b/>
          <w:bCs/>
          <w:sz w:val="28"/>
          <w:szCs w:val="28"/>
          <w:lang w:val="ru-RU"/>
        </w:rPr>
      </w:pPr>
      <w:r w:rsidRPr="00C74476">
        <w:rPr>
          <w:rFonts w:ascii="Times New Roman" w:hAnsi="Times New Roman" w:cs="Times New Roman"/>
          <w:b/>
          <w:bCs/>
          <w:sz w:val="28"/>
          <w:szCs w:val="28"/>
          <w:lang w:val="ru-RU"/>
        </w:rPr>
        <w:lastRenderedPageBreak/>
        <w:t xml:space="preserve">Метапредметные результаты </w:t>
      </w:r>
    </w:p>
    <w:p w:rsidR="002D0876" w:rsidRPr="00C74476" w:rsidRDefault="002D0876" w:rsidP="002D0876">
      <w:pPr>
        <w:rPr>
          <w:rFonts w:ascii="Times New Roman" w:hAnsi="Times New Roman" w:cs="Times New Roman"/>
          <w:b/>
          <w:bCs/>
          <w:i/>
          <w:iCs/>
          <w:sz w:val="28"/>
          <w:szCs w:val="28"/>
          <w:lang w:val="ru-RU"/>
        </w:rPr>
      </w:pPr>
      <w:r w:rsidRPr="00C74476">
        <w:rPr>
          <w:rFonts w:ascii="Times New Roman" w:hAnsi="Times New Roman" w:cs="Times New Roman"/>
          <w:b/>
          <w:bCs/>
          <w:i/>
          <w:iCs/>
          <w:sz w:val="28"/>
          <w:szCs w:val="28"/>
          <w:lang w:val="ru-RU"/>
        </w:rPr>
        <w:t xml:space="preserve">Познавательные УУД: </w:t>
      </w:r>
    </w:p>
    <w:p w:rsidR="002D0876" w:rsidRPr="00C74476" w:rsidRDefault="002D0876" w:rsidP="002D0876">
      <w:pPr>
        <w:rPr>
          <w:rFonts w:ascii="Times New Roman" w:hAnsi="Times New Roman" w:cs="Times New Roman"/>
          <w:sz w:val="28"/>
          <w:szCs w:val="28"/>
          <w:lang w:val="ru-RU"/>
        </w:rPr>
      </w:pPr>
      <w:proofErr w:type="gramStart"/>
      <w:r w:rsidRPr="00C74476">
        <w:rPr>
          <w:rFonts w:ascii="Times New Roman" w:hAnsi="Times New Roman" w:cs="Times New Roman"/>
          <w:sz w:val="28"/>
          <w:szCs w:val="28"/>
          <w:lang w:val="ru-RU"/>
        </w:rPr>
        <w:t xml:space="preserve">● Ориентироваться в учебниках (система обозначений, структура текста, рубрики, </w:t>
      </w:r>
      <w:proofErr w:type="gramEnd"/>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словарь, содержание).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Осуществлять поиск необходимой информации для выполнения учебных заданий,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используя справочные материалы учебника (под руководством учителя).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Понимать информацию, представленную в виде текста, рисунков, схем.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Сравнивать предметы, объекты: находить общее и различие.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Группировать, классифицировать предметы, объекты на основе существенных признаков, по</w:t>
      </w:r>
      <w:r w:rsidR="00C74476" w:rsidRPr="00C74476">
        <w:rPr>
          <w:rFonts w:ascii="Times New Roman" w:hAnsi="Times New Roman" w:cs="Times New Roman"/>
          <w:sz w:val="28"/>
          <w:szCs w:val="28"/>
          <w:lang w:val="ru-RU"/>
        </w:rPr>
        <w:t xml:space="preserve"> </w:t>
      </w:r>
      <w:r w:rsidRPr="00C74476">
        <w:rPr>
          <w:rFonts w:ascii="Times New Roman" w:hAnsi="Times New Roman" w:cs="Times New Roman"/>
          <w:sz w:val="28"/>
          <w:szCs w:val="28"/>
          <w:lang w:val="ru-RU"/>
        </w:rPr>
        <w:t xml:space="preserve">заданным критериям. </w:t>
      </w:r>
    </w:p>
    <w:p w:rsidR="002D0876" w:rsidRPr="00C74476" w:rsidRDefault="002D0876" w:rsidP="002D0876">
      <w:pPr>
        <w:rPr>
          <w:rFonts w:ascii="Times New Roman" w:hAnsi="Times New Roman" w:cs="Times New Roman"/>
          <w:b/>
          <w:bCs/>
          <w:i/>
          <w:iCs/>
          <w:sz w:val="28"/>
          <w:szCs w:val="28"/>
          <w:lang w:val="ru-RU"/>
        </w:rPr>
      </w:pPr>
      <w:r w:rsidRPr="00C74476">
        <w:rPr>
          <w:rFonts w:ascii="Times New Roman" w:hAnsi="Times New Roman" w:cs="Times New Roman"/>
          <w:b/>
          <w:bCs/>
          <w:i/>
          <w:iCs/>
          <w:sz w:val="28"/>
          <w:szCs w:val="28"/>
          <w:lang w:val="ru-RU"/>
        </w:rPr>
        <w:t xml:space="preserve">Коммуникативные УУД: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Соблюдать простейшие нормы речевого этикета: здороваться, прощаться, благодарить.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Вступать в диалог (отвечать на вопросы, задавать вопросы, уточнять </w:t>
      </w:r>
      <w:proofErr w:type="gramStart"/>
      <w:r w:rsidRPr="00C74476">
        <w:rPr>
          <w:rFonts w:ascii="Times New Roman" w:hAnsi="Times New Roman" w:cs="Times New Roman"/>
          <w:sz w:val="28"/>
          <w:szCs w:val="28"/>
          <w:lang w:val="ru-RU"/>
        </w:rPr>
        <w:t>непонятное</w:t>
      </w:r>
      <w:proofErr w:type="gramEnd"/>
      <w:r w:rsidRPr="00C74476">
        <w:rPr>
          <w:rFonts w:ascii="Times New Roman" w:hAnsi="Times New Roman" w:cs="Times New Roman"/>
          <w:sz w:val="28"/>
          <w:szCs w:val="28"/>
          <w:lang w:val="ru-RU"/>
        </w:rPr>
        <w:t xml:space="preserve">).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Сотрудничать с товарищами при выполнении заданий в паре: устанавливать и соблюдать очерёдность действий, корректно сообщать товарищу об ошибках.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Участвовать в коллективном обсуждении учебной проблемы.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Сотрудничать со сверстниками   и взрослыми для реализации проектной деятельности. </w:t>
      </w:r>
    </w:p>
    <w:p w:rsidR="002D0876" w:rsidRPr="00C74476" w:rsidRDefault="002D0876" w:rsidP="002D0876">
      <w:pPr>
        <w:rPr>
          <w:rFonts w:ascii="Times New Roman" w:hAnsi="Times New Roman" w:cs="Times New Roman"/>
          <w:b/>
          <w:bCs/>
          <w:i/>
          <w:iCs/>
          <w:sz w:val="28"/>
          <w:szCs w:val="28"/>
          <w:lang w:val="ru-RU"/>
        </w:rPr>
      </w:pPr>
      <w:r w:rsidRPr="00C74476">
        <w:rPr>
          <w:rFonts w:ascii="Times New Roman" w:hAnsi="Times New Roman" w:cs="Times New Roman"/>
          <w:b/>
          <w:bCs/>
          <w:i/>
          <w:iCs/>
          <w:sz w:val="28"/>
          <w:szCs w:val="28"/>
          <w:lang w:val="ru-RU"/>
        </w:rPr>
        <w:t xml:space="preserve">Регулятивные УУД: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Организовывать свое рабочее место под руководством учителя.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Осуществлять контроль в форме сличения своей работы с заданным эталоном.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Вносить необходимые дополнения, исправления в свою работу, если она расходится с эталоном (образцом).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В сотрудничестве с учителем определять последовательность изучения материала, опираясь на иллюстративный ряд «маршрутного листа».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i/>
          <w:iCs/>
          <w:sz w:val="28"/>
          <w:szCs w:val="28"/>
          <w:lang w:val="ru-RU"/>
        </w:rPr>
        <w:t>Ученик научится</w:t>
      </w:r>
      <w:r w:rsidRPr="00C74476">
        <w:rPr>
          <w:rFonts w:ascii="Times New Roman" w:hAnsi="Times New Roman" w:cs="Times New Roman"/>
          <w:sz w:val="28"/>
          <w:szCs w:val="28"/>
          <w:lang w:val="ru-RU"/>
        </w:rPr>
        <w:t xml:space="preserve">: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lastRenderedPageBreak/>
        <w:t xml:space="preserve">● ориентироваться в содержании текста и понимать его целостный смысл: определять главную тему, общую цель или назначение текста;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выбирать из текста или придумывать заголовок, соотве6тствующий содержанию и общему смыслу текста;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формулировать тезис, выражающий общий смысл текста;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предвосхищать содержание предметного плана текста по заголовку и с опорой на предыдущий опыт;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объяснять порядок частей (инструкций), содержащихся в тексте;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сопоставлять основные текстовые и </w:t>
      </w:r>
      <w:proofErr w:type="spellStart"/>
      <w:r w:rsidRPr="00C74476">
        <w:rPr>
          <w:rFonts w:ascii="Times New Roman" w:hAnsi="Times New Roman" w:cs="Times New Roman"/>
          <w:sz w:val="28"/>
          <w:szCs w:val="28"/>
          <w:lang w:val="ru-RU"/>
        </w:rPr>
        <w:t>внетекстовые</w:t>
      </w:r>
      <w:proofErr w:type="spellEnd"/>
      <w:r w:rsidRPr="00C74476">
        <w:rPr>
          <w:rFonts w:ascii="Times New Roman" w:hAnsi="Times New Roman" w:cs="Times New Roman"/>
          <w:sz w:val="28"/>
          <w:szCs w:val="28"/>
          <w:lang w:val="ru-RU"/>
        </w:rPr>
        <w:t xml:space="preserve">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находить в тексте требуемую информацию (пробегать те</w:t>
      </w:r>
      <w:proofErr w:type="gramStart"/>
      <w:r w:rsidRPr="00C74476">
        <w:rPr>
          <w:rFonts w:ascii="Times New Roman" w:hAnsi="Times New Roman" w:cs="Times New Roman"/>
          <w:sz w:val="28"/>
          <w:szCs w:val="28"/>
          <w:lang w:val="ru-RU"/>
        </w:rPr>
        <w:t>кст гл</w:t>
      </w:r>
      <w:proofErr w:type="gramEnd"/>
      <w:r w:rsidRPr="00C74476">
        <w:rPr>
          <w:rFonts w:ascii="Times New Roman" w:hAnsi="Times New Roman" w:cs="Times New Roman"/>
          <w:sz w:val="28"/>
          <w:szCs w:val="28"/>
          <w:lang w:val="ru-RU"/>
        </w:rPr>
        <w:t xml:space="preserve">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решать учебно-познавательные и учебно-практические задачи, требующие </w:t>
      </w:r>
      <w:proofErr w:type="gramStart"/>
      <w:r w:rsidRPr="00C74476">
        <w:rPr>
          <w:rFonts w:ascii="Times New Roman" w:hAnsi="Times New Roman" w:cs="Times New Roman"/>
          <w:sz w:val="28"/>
          <w:szCs w:val="28"/>
          <w:lang w:val="ru-RU"/>
        </w:rPr>
        <w:t>полного</w:t>
      </w:r>
      <w:proofErr w:type="gramEnd"/>
      <w:r w:rsidRPr="00C74476">
        <w:rPr>
          <w:rFonts w:ascii="Times New Roman" w:hAnsi="Times New Roman" w:cs="Times New Roman"/>
          <w:sz w:val="28"/>
          <w:szCs w:val="28"/>
          <w:lang w:val="ru-RU"/>
        </w:rPr>
        <w:t xml:space="preserve">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и критического понимания текста: определять назначение разных видов текстов;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ставить перед собой цель чтения, направляя внимание на полезную в данный момент информацию;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выделять главную и избыточную информацию;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прогнозировать последовательность изложения идей текста;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сопоставлять разные точки зрения и разные источники информации по заданной теме;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выполнять смысловое свертывание выделенных фактов и мыслей;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2D0876" w:rsidRPr="00C74476" w:rsidRDefault="002D0876" w:rsidP="002D0876">
      <w:pPr>
        <w:rPr>
          <w:rFonts w:ascii="Times New Roman" w:hAnsi="Times New Roman" w:cs="Times New Roman"/>
          <w:i/>
          <w:iCs/>
          <w:sz w:val="28"/>
          <w:szCs w:val="28"/>
          <w:lang w:val="ru-RU"/>
        </w:rPr>
      </w:pPr>
      <w:r w:rsidRPr="00C74476">
        <w:rPr>
          <w:rFonts w:ascii="Times New Roman" w:hAnsi="Times New Roman" w:cs="Times New Roman"/>
          <w:i/>
          <w:iCs/>
          <w:sz w:val="28"/>
          <w:szCs w:val="28"/>
          <w:lang w:val="ru-RU"/>
        </w:rPr>
        <w:t>Ученик получит возможность научиться</w:t>
      </w:r>
      <w:r w:rsidR="00C74476" w:rsidRPr="00C74476">
        <w:rPr>
          <w:rFonts w:ascii="Times New Roman" w:hAnsi="Times New Roman" w:cs="Times New Roman"/>
          <w:i/>
          <w:iCs/>
          <w:sz w:val="28"/>
          <w:szCs w:val="28"/>
          <w:lang w:val="ru-RU"/>
        </w:rPr>
        <w:t>:</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анализировать изменения своего эмоционального состояния в процессе чтения,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получения и переработки полученной информац</w:t>
      </w:r>
      <w:proofErr w:type="gramStart"/>
      <w:r w:rsidRPr="00C74476">
        <w:rPr>
          <w:rFonts w:ascii="Times New Roman" w:hAnsi="Times New Roman" w:cs="Times New Roman"/>
          <w:sz w:val="28"/>
          <w:szCs w:val="28"/>
          <w:lang w:val="ru-RU"/>
        </w:rPr>
        <w:t>ии и ее</w:t>
      </w:r>
      <w:proofErr w:type="gramEnd"/>
      <w:r w:rsidRPr="00C74476">
        <w:rPr>
          <w:rFonts w:ascii="Times New Roman" w:hAnsi="Times New Roman" w:cs="Times New Roman"/>
          <w:sz w:val="28"/>
          <w:szCs w:val="28"/>
          <w:lang w:val="ru-RU"/>
        </w:rPr>
        <w:t xml:space="preserve"> осмысления;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lastRenderedPageBreak/>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критически относиться к рекламной информации;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находить способы проверки противоречивой информации;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 определять достоверную информацию в случае наличия противоречивой или конфликтной ситуации. </w:t>
      </w:r>
    </w:p>
    <w:p w:rsidR="002D0876" w:rsidRPr="00C74476" w:rsidRDefault="002D0876" w:rsidP="002D0876">
      <w:pPr>
        <w:rPr>
          <w:rFonts w:ascii="Times New Roman" w:hAnsi="Times New Roman" w:cs="Times New Roman"/>
          <w:b/>
          <w:bCs/>
          <w:sz w:val="28"/>
          <w:szCs w:val="28"/>
          <w:lang w:val="ru-RU"/>
        </w:rPr>
      </w:pPr>
      <w:r w:rsidRPr="00C74476">
        <w:rPr>
          <w:rFonts w:ascii="Times New Roman" w:hAnsi="Times New Roman" w:cs="Times New Roman"/>
          <w:b/>
          <w:bCs/>
          <w:sz w:val="28"/>
          <w:szCs w:val="28"/>
          <w:lang w:val="ru-RU"/>
        </w:rPr>
        <w:t xml:space="preserve">Содержание учебного курса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i/>
          <w:iCs/>
          <w:sz w:val="28"/>
          <w:szCs w:val="28"/>
          <w:lang w:val="ru-RU"/>
        </w:rPr>
        <w:t>Раздел «Работа с текстом</w:t>
      </w:r>
      <w:r w:rsidRPr="00C74476">
        <w:rPr>
          <w:rFonts w:ascii="Times New Roman" w:hAnsi="Times New Roman" w:cs="Times New Roman"/>
          <w:sz w:val="28"/>
          <w:szCs w:val="28"/>
          <w:lang w:val="ru-RU"/>
        </w:rPr>
        <w:t xml:space="preserve">: </w:t>
      </w:r>
      <w:r w:rsidR="00C74476" w:rsidRPr="00C74476">
        <w:rPr>
          <w:rFonts w:ascii="Times New Roman" w:hAnsi="Times New Roman" w:cs="Times New Roman"/>
          <w:sz w:val="28"/>
          <w:szCs w:val="28"/>
          <w:lang w:val="ru-RU"/>
        </w:rPr>
        <w:t>п</w:t>
      </w:r>
      <w:r w:rsidRPr="00C74476">
        <w:rPr>
          <w:rFonts w:ascii="Times New Roman" w:hAnsi="Times New Roman" w:cs="Times New Roman"/>
          <w:sz w:val="28"/>
          <w:szCs w:val="28"/>
          <w:lang w:val="ru-RU"/>
        </w:rPr>
        <w:t xml:space="preserve">оиск информации и понимание прочитанного» - 7 ч </w:t>
      </w:r>
    </w:p>
    <w:p w:rsidR="00C744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Определение основной темы и идеи текста.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Учебный текст как источник информации. </w:t>
      </w:r>
    </w:p>
    <w:p w:rsidR="00C744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Сопоставление содержания текстов официально-делового стиля.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Деловые ситуации в текстах.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Работа с текстом: как применять информацию из текста в изменённой ситуации?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Восприятие на слух и понимание различных видов сообщений. Типология текстов. Речевая ситуация. Функционально-стилевая дифференциация тестов (разговорный стиль, художественный стиль, официально-деловой стиль, научный стиль). Языковые особенности разных стилей речи. Жанр текста. Понимание текста с опорой на тип, стиль, жанр, структуру, языковые средства текста.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Осознанное чтение текстов с целью удовлетворения интереса, приобретения читательского опыта, освоения и использования информации. Текст, тема текста, основная мысль, идея.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Авторская позиция. Вычленение из текста информации, конкретных сведений, фактов, заданных </w:t>
      </w:r>
    </w:p>
    <w:p w:rsidR="00C744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в явном виде. Основные события, содержащиеся в тексте, их последовательность. Развитие мысли в тексте. Способы связи предложений в тексте. Средства связи предложений в тексте. Смысловые части текста, </w:t>
      </w:r>
      <w:proofErr w:type="spellStart"/>
      <w:r w:rsidRPr="00C74476">
        <w:rPr>
          <w:rFonts w:ascii="Times New Roman" w:hAnsi="Times New Roman" w:cs="Times New Roman"/>
          <w:sz w:val="28"/>
          <w:szCs w:val="28"/>
          <w:lang w:val="ru-RU"/>
        </w:rPr>
        <w:t>микротема</w:t>
      </w:r>
      <w:proofErr w:type="spellEnd"/>
      <w:r w:rsidRPr="00C74476">
        <w:rPr>
          <w:rFonts w:ascii="Times New Roman" w:hAnsi="Times New Roman" w:cs="Times New Roman"/>
          <w:sz w:val="28"/>
          <w:szCs w:val="28"/>
          <w:lang w:val="ru-RU"/>
        </w:rPr>
        <w:t xml:space="preserve">, абзац, план текста. Простой, сложный, тезисный план. Понимание информации, представленной в неявном виде. Упорядочивание информации по заданному основанию. Существенные признаки объектов, описанных в тексте, их сравнение. </w:t>
      </w:r>
      <w:proofErr w:type="gramStart"/>
      <w:r w:rsidRPr="00C74476">
        <w:rPr>
          <w:rFonts w:ascii="Times New Roman" w:hAnsi="Times New Roman" w:cs="Times New Roman"/>
          <w:sz w:val="28"/>
          <w:szCs w:val="28"/>
          <w:lang w:val="ru-RU"/>
        </w:rPr>
        <w:t xml:space="preserve">Разные способы представления информации: словесно, в виде, символа, таблицы, схемы, знака. </w:t>
      </w:r>
      <w:proofErr w:type="gramEnd"/>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Виды чтения: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lastRenderedPageBreak/>
        <w:t>ознакомительное, изучающее, поисковое, выбор вида чтения в соответствии с целью чтения. Источники</w:t>
      </w:r>
      <w:r w:rsidR="00C74476" w:rsidRPr="00C74476">
        <w:rPr>
          <w:rFonts w:ascii="Times New Roman" w:hAnsi="Times New Roman" w:cs="Times New Roman"/>
          <w:sz w:val="28"/>
          <w:szCs w:val="28"/>
          <w:lang w:val="ru-RU"/>
        </w:rPr>
        <w:t xml:space="preserve"> </w:t>
      </w:r>
      <w:r w:rsidRPr="00C74476">
        <w:rPr>
          <w:rFonts w:ascii="Times New Roman" w:hAnsi="Times New Roman" w:cs="Times New Roman"/>
          <w:sz w:val="28"/>
          <w:szCs w:val="28"/>
          <w:lang w:val="ru-RU"/>
        </w:rPr>
        <w:t xml:space="preserve">информации: справочники, словари.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Использование формальных элементов текста (подзаголовки, сноски) для поиска нужной информации. </w:t>
      </w:r>
    </w:p>
    <w:p w:rsidR="00C74476" w:rsidRPr="00C74476" w:rsidRDefault="002D0876" w:rsidP="002D0876">
      <w:pPr>
        <w:rPr>
          <w:rFonts w:ascii="Times New Roman" w:hAnsi="Times New Roman" w:cs="Times New Roman"/>
          <w:i/>
          <w:iCs/>
          <w:sz w:val="28"/>
          <w:szCs w:val="28"/>
          <w:lang w:val="ru-RU"/>
        </w:rPr>
      </w:pPr>
      <w:r w:rsidRPr="00C74476">
        <w:rPr>
          <w:rFonts w:ascii="Times New Roman" w:hAnsi="Times New Roman" w:cs="Times New Roman"/>
          <w:i/>
          <w:iCs/>
          <w:sz w:val="28"/>
          <w:szCs w:val="28"/>
          <w:lang w:val="ru-RU"/>
        </w:rPr>
        <w:t xml:space="preserve">Раздел «Типы текстов» - 6 ч </w:t>
      </w:r>
    </w:p>
    <w:p w:rsidR="002D0876" w:rsidRPr="00C74476" w:rsidRDefault="002D0876" w:rsidP="002D0876">
      <w:pPr>
        <w:rPr>
          <w:rFonts w:ascii="Times New Roman" w:hAnsi="Times New Roman" w:cs="Times New Roman"/>
          <w:i/>
          <w:iCs/>
          <w:sz w:val="28"/>
          <w:szCs w:val="28"/>
          <w:lang w:val="ru-RU"/>
        </w:rPr>
      </w:pPr>
      <w:r w:rsidRPr="00C74476">
        <w:rPr>
          <w:rFonts w:ascii="Times New Roman" w:hAnsi="Times New Roman" w:cs="Times New Roman"/>
          <w:sz w:val="28"/>
          <w:szCs w:val="28"/>
          <w:lang w:val="ru-RU"/>
        </w:rPr>
        <w:t xml:space="preserve">Типы текстов. Особенности построения текстов разных типов. Составление теста </w:t>
      </w:r>
      <w:proofErr w:type="gramStart"/>
      <w:r w:rsidRPr="00C74476">
        <w:rPr>
          <w:rFonts w:ascii="Times New Roman" w:hAnsi="Times New Roman" w:cs="Times New Roman"/>
          <w:sz w:val="28"/>
          <w:szCs w:val="28"/>
          <w:lang w:val="ru-RU"/>
        </w:rPr>
        <w:t>по</w:t>
      </w:r>
      <w:proofErr w:type="gramEnd"/>
      <w:r w:rsidRPr="00C74476">
        <w:rPr>
          <w:rFonts w:ascii="Times New Roman" w:hAnsi="Times New Roman" w:cs="Times New Roman"/>
          <w:sz w:val="28"/>
          <w:szCs w:val="28"/>
          <w:lang w:val="ru-RU"/>
        </w:rPr>
        <w:t xml:space="preserve"> за</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данной структуре. Подробный и сжатый пересказ (устный и письменный) текстов разных типов и стилей. Аргументы, подтверждающие вывод. Соотнесение фактов с общей идеей текста, установление связей, не показанных в тексте напрямую. Типы текстов: текс</w:t>
      </w:r>
      <w:proofErr w:type="gramStart"/>
      <w:r w:rsidRPr="00C74476">
        <w:rPr>
          <w:rFonts w:ascii="Times New Roman" w:hAnsi="Times New Roman" w:cs="Times New Roman"/>
          <w:sz w:val="28"/>
          <w:szCs w:val="28"/>
          <w:lang w:val="ru-RU"/>
        </w:rPr>
        <w:t>т-</w:t>
      </w:r>
      <w:proofErr w:type="gramEnd"/>
      <w:r w:rsidRPr="00C74476">
        <w:rPr>
          <w:rFonts w:ascii="Times New Roman" w:hAnsi="Times New Roman" w:cs="Times New Roman"/>
          <w:sz w:val="28"/>
          <w:szCs w:val="28"/>
          <w:lang w:val="ru-RU"/>
        </w:rPr>
        <w:t xml:space="preserve"> инструкция (указания к выполнению работы, правила, уставы, законы), текст-объяснительная.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i/>
          <w:iCs/>
          <w:sz w:val="28"/>
          <w:szCs w:val="28"/>
          <w:lang w:val="ru-RU"/>
        </w:rPr>
        <w:t>Раздел «Работа с текстом</w:t>
      </w:r>
      <w:r w:rsidRPr="00C74476">
        <w:rPr>
          <w:rFonts w:ascii="Times New Roman" w:hAnsi="Times New Roman" w:cs="Times New Roman"/>
          <w:sz w:val="28"/>
          <w:szCs w:val="28"/>
          <w:lang w:val="ru-RU"/>
        </w:rPr>
        <w:t>: преобразование и интерпретация информации» - 2</w:t>
      </w:r>
      <w:r w:rsidR="00C74476">
        <w:rPr>
          <w:rFonts w:ascii="Times New Roman" w:hAnsi="Times New Roman" w:cs="Times New Roman"/>
          <w:sz w:val="28"/>
          <w:szCs w:val="28"/>
          <w:lang w:val="ru-RU"/>
        </w:rPr>
        <w:t>1</w:t>
      </w:r>
      <w:r w:rsidRPr="00C74476">
        <w:rPr>
          <w:rFonts w:ascii="Times New Roman" w:hAnsi="Times New Roman" w:cs="Times New Roman"/>
          <w:sz w:val="28"/>
          <w:szCs w:val="28"/>
          <w:lang w:val="ru-RU"/>
        </w:rPr>
        <w:t xml:space="preserve"> ч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Преобразование (дополнение) информации из сплошного текста в таблицу. Преобразование информации из таблицы в связный текст. Преобразование информации, полученной из схемы, в текстовую задачу. Составление схем с опорой на прочитанный текст. Формирование списка используемой литературы и других информационных источников. Определение последовательности выполнения действий, составление инструкции из 6-7 шагов (на основе предложенного набора действий, включающего избыточные шаги).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Создание собственных письменных материалов на основе прочитанных текстов. Создание небольших собственных письменных текстов по предложенной теме, представление одной и той же информации разными способами, составление инструкции (алгоритма) к выполненному действию. Оценка содержания, языковых особенностей и структуры текста. Выражение собственного мнения о</w:t>
      </w:r>
      <w:r w:rsidR="00C74476" w:rsidRPr="00C74476">
        <w:rPr>
          <w:rFonts w:ascii="Times New Roman" w:hAnsi="Times New Roman" w:cs="Times New Roman"/>
          <w:sz w:val="28"/>
          <w:szCs w:val="28"/>
          <w:lang w:val="ru-RU"/>
        </w:rPr>
        <w:t xml:space="preserve"> </w:t>
      </w:r>
      <w:proofErr w:type="gramStart"/>
      <w:r w:rsidRPr="00C74476">
        <w:rPr>
          <w:rFonts w:ascii="Times New Roman" w:hAnsi="Times New Roman" w:cs="Times New Roman"/>
          <w:sz w:val="28"/>
          <w:szCs w:val="28"/>
          <w:lang w:val="ru-RU"/>
        </w:rPr>
        <w:t>прочитанном</w:t>
      </w:r>
      <w:proofErr w:type="gramEnd"/>
      <w:r w:rsidRPr="00C74476">
        <w:rPr>
          <w:rFonts w:ascii="Times New Roman" w:hAnsi="Times New Roman" w:cs="Times New Roman"/>
          <w:sz w:val="28"/>
          <w:szCs w:val="28"/>
          <w:lang w:val="ru-RU"/>
        </w:rPr>
        <w:t>, его аргументация. Достоверность и</w:t>
      </w:r>
      <w:r w:rsidR="00C74476" w:rsidRPr="00C74476">
        <w:rPr>
          <w:rFonts w:ascii="Times New Roman" w:hAnsi="Times New Roman" w:cs="Times New Roman"/>
          <w:sz w:val="28"/>
          <w:szCs w:val="28"/>
          <w:lang w:val="ru-RU"/>
        </w:rPr>
        <w:t xml:space="preserve"> </w:t>
      </w:r>
      <w:r w:rsidRPr="00C74476">
        <w:rPr>
          <w:rFonts w:ascii="Times New Roman" w:hAnsi="Times New Roman" w:cs="Times New Roman"/>
          <w:sz w:val="28"/>
          <w:szCs w:val="28"/>
          <w:lang w:val="ru-RU"/>
        </w:rPr>
        <w:t xml:space="preserve">недостоверность информации в тексте, недостающая или избыточная информация. Пути восполнения недостающей информации. Участие в учебном диалоге при обсуждении прочитанного или прослушанного текста. </w:t>
      </w:r>
    </w:p>
    <w:p w:rsidR="002D0876" w:rsidRPr="00C74476" w:rsidRDefault="002D0876" w:rsidP="002D0876">
      <w:pPr>
        <w:rPr>
          <w:rFonts w:ascii="Times New Roman" w:hAnsi="Times New Roman" w:cs="Times New Roman"/>
          <w:sz w:val="28"/>
          <w:szCs w:val="28"/>
          <w:lang w:val="ru-RU"/>
        </w:rPr>
      </w:pPr>
      <w:r w:rsidRPr="00C74476">
        <w:rPr>
          <w:rFonts w:ascii="Times New Roman" w:hAnsi="Times New Roman" w:cs="Times New Roman"/>
          <w:sz w:val="28"/>
          <w:szCs w:val="28"/>
          <w:lang w:val="ru-RU"/>
        </w:rPr>
        <w:t>Соотнесение позиции автора текста с собственной точкой зрения. Сопоставление различных точек зрения на информацию.</w:t>
      </w:r>
    </w:p>
    <w:sectPr w:rsidR="002D0876" w:rsidRPr="00C74476" w:rsidSect="00C74476">
      <w:pgSz w:w="11906" w:h="16838"/>
      <w:pgMar w:top="851" w:right="850"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970FA"/>
    <w:rsid w:val="00003290"/>
    <w:rsid w:val="002D0876"/>
    <w:rsid w:val="005705BD"/>
    <w:rsid w:val="007002FC"/>
    <w:rsid w:val="009970FA"/>
    <w:rsid w:val="009F3B59"/>
    <w:rsid w:val="00C744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876"/>
    <w:pPr>
      <w:spacing w:after="200" w:line="276"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autoRedefine/>
    <w:uiPriority w:val="99"/>
    <w:unhideWhenUsed/>
    <w:qFormat/>
    <w:rsid w:val="00003290"/>
    <w:pPr>
      <w:keepNext/>
      <w:keepLines/>
      <w:spacing w:after="0" w:line="240" w:lineRule="auto"/>
      <w:jc w:val="right"/>
    </w:pPr>
    <w:rPr>
      <w:rFonts w:ascii="Times New Roman" w:eastAsiaTheme="majorEastAsia" w:hAnsi="Times New Roman" w:cs="Times New Roman"/>
      <w:bCs/>
      <w:color w:val="000000"/>
      <w:sz w:val="24"/>
      <w:szCs w:val="28"/>
      <w:lang w:val="ru-RU"/>
    </w:rPr>
  </w:style>
  <w:style w:type="paragraph" w:customStyle="1" w:styleId="TableParagraph">
    <w:name w:val="Table Paragraph"/>
    <w:basedOn w:val="a"/>
    <w:autoRedefine/>
    <w:uiPriority w:val="1"/>
    <w:qFormat/>
    <w:rsid w:val="00003290"/>
    <w:pPr>
      <w:widowControl w:val="0"/>
      <w:autoSpaceDE w:val="0"/>
      <w:autoSpaceDN w:val="0"/>
      <w:spacing w:after="0" w:line="240" w:lineRule="auto"/>
      <w:ind w:left="98"/>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2089</Words>
  <Characters>11913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Ульяна Барышкина</cp:lastModifiedBy>
  <cp:revision>2</cp:revision>
  <dcterms:created xsi:type="dcterms:W3CDTF">2024-11-11T15:44:00Z</dcterms:created>
  <dcterms:modified xsi:type="dcterms:W3CDTF">2024-11-11T15:44:00Z</dcterms:modified>
</cp:coreProperties>
</file>