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50" w:rsidRPr="004A421F" w:rsidRDefault="00B7614C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>
        <w:rPr>
          <w:noProof/>
          <w:color w:val="0C0E31"/>
          <w:sz w:val="24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-903817</wp:posOffset>
            </wp:positionH>
            <wp:positionV relativeFrom="paragraph">
              <wp:posOffset>-393912</wp:posOffset>
            </wp:positionV>
            <wp:extent cx="7592060" cy="3361267"/>
            <wp:effectExtent l="19050" t="0" r="8890" b="0"/>
            <wp:wrapNone/>
            <wp:docPr id="1" name="Рисунок 1" descr="C:\Users\ulian\Pictures\2024-11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an\Pictures\2024-11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36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50" w:rsidRPr="004A421F">
        <w:rPr>
          <w:color w:val="0C0E31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>"</w:t>
      </w:r>
      <w:r w:rsidR="00392729">
        <w:rPr>
          <w:color w:val="0C0E31"/>
          <w:sz w:val="24"/>
          <w:szCs w:val="28"/>
          <w:shd w:val="clear" w:color="auto" w:fill="FFFFFF"/>
        </w:rPr>
        <w:t>ОБРАЗОВАТЕЛЬНЫЙ ЦЕНТР «ВЕКТОР</w:t>
      </w:r>
      <w:r w:rsidRPr="004A421F">
        <w:rPr>
          <w:color w:val="0C0E31"/>
          <w:sz w:val="24"/>
          <w:szCs w:val="28"/>
          <w:shd w:val="clear" w:color="auto" w:fill="FFFFFF"/>
        </w:rPr>
        <w:t xml:space="preserve">" </w:t>
      </w:r>
    </w:p>
    <w:p w:rsidR="00183350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 xml:space="preserve">ПАРТИЗАНСКОГО ГОРОДСКОГО ОКРУГА 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00000"/>
          <w:w w:val="0"/>
          <w:sz w:val="24"/>
          <w:szCs w:val="28"/>
        </w:rPr>
      </w:pPr>
    </w:p>
    <w:tbl>
      <w:tblPr>
        <w:tblpPr w:leftFromText="180" w:rightFromText="180" w:bottomFromText="200" w:vertAnchor="text" w:horzAnchor="margin" w:tblpXSpec="center" w:tblpY="158"/>
        <w:tblW w:w="0" w:type="auto"/>
        <w:tblLook w:val="04A0"/>
      </w:tblPr>
      <w:tblGrid>
        <w:gridCol w:w="5070"/>
        <w:gridCol w:w="4501"/>
      </w:tblGrid>
      <w:tr w:rsidR="00183350" w:rsidRPr="00BE2A2F" w:rsidTr="00183350">
        <w:tc>
          <w:tcPr>
            <w:tcW w:w="5070" w:type="dxa"/>
            <w:hideMark/>
          </w:tcPr>
          <w:p w:rsidR="00183350" w:rsidRPr="00392729" w:rsidRDefault="00183350" w:rsidP="00183350">
            <w:pPr>
              <w:rPr>
                <w:rFonts w:eastAsia="Calibri"/>
                <w:bCs/>
                <w:sz w:val="24"/>
              </w:rPr>
            </w:pPr>
            <w:r w:rsidRPr="00392729">
              <w:rPr>
                <w:bCs/>
                <w:sz w:val="24"/>
              </w:rPr>
              <w:t>ПРИНЯТО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педагогическим советом 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МБОУ </w:t>
            </w:r>
            <w:r w:rsidR="00B7614C">
              <w:rPr>
                <w:bCs/>
                <w:sz w:val="24"/>
              </w:rPr>
              <w:t>ОЦ «Вектор» ПГО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</w:p>
          <w:p w:rsidR="00183350" w:rsidRPr="00392729" w:rsidRDefault="00183350" w:rsidP="00183350">
            <w:pPr>
              <w:rPr>
                <w:bCs/>
                <w:sz w:val="24"/>
              </w:rPr>
            </w:pP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протокол № </w:t>
            </w:r>
            <w:r w:rsidRPr="00392729">
              <w:rPr>
                <w:bCs/>
                <w:sz w:val="24"/>
                <w:u w:val="single"/>
              </w:rPr>
              <w:t xml:space="preserve">   1   </w:t>
            </w:r>
            <w:r w:rsidRPr="00392729">
              <w:rPr>
                <w:bCs/>
                <w:color w:val="FFFFFF" w:themeColor="background1"/>
                <w:sz w:val="24"/>
                <w:u w:val="single"/>
              </w:rPr>
              <w:t xml:space="preserve">л </w:t>
            </w:r>
            <w:r w:rsidRPr="00392729">
              <w:rPr>
                <w:bCs/>
                <w:sz w:val="24"/>
              </w:rPr>
              <w:t xml:space="preserve"> </w:t>
            </w:r>
          </w:p>
          <w:p w:rsidR="00183350" w:rsidRPr="00392729" w:rsidRDefault="00183350" w:rsidP="00392729">
            <w:pPr>
              <w:rPr>
                <w:sz w:val="24"/>
              </w:rPr>
            </w:pPr>
            <w:r w:rsidRPr="00392729">
              <w:rPr>
                <w:bCs/>
                <w:sz w:val="24"/>
              </w:rPr>
              <w:t>от «</w:t>
            </w:r>
            <w:r w:rsidRPr="00392729">
              <w:rPr>
                <w:bCs/>
                <w:sz w:val="24"/>
                <w:u w:val="single"/>
              </w:rPr>
              <w:t xml:space="preserve">  </w:t>
            </w:r>
            <w:r w:rsidR="00392729" w:rsidRPr="00392729">
              <w:rPr>
                <w:bCs/>
                <w:sz w:val="24"/>
                <w:u w:val="single"/>
              </w:rPr>
              <w:t>01</w:t>
            </w:r>
            <w:r w:rsidRPr="00392729">
              <w:rPr>
                <w:bCs/>
                <w:sz w:val="24"/>
                <w:u w:val="single"/>
              </w:rPr>
              <w:t xml:space="preserve">  </w:t>
            </w:r>
            <w:r w:rsidRPr="00392729">
              <w:rPr>
                <w:bCs/>
                <w:sz w:val="24"/>
              </w:rPr>
              <w:t xml:space="preserve">» </w:t>
            </w:r>
            <w:r w:rsidRPr="00392729">
              <w:rPr>
                <w:bCs/>
                <w:sz w:val="24"/>
                <w:u w:val="single"/>
              </w:rPr>
              <w:t xml:space="preserve">   08  </w:t>
            </w:r>
            <w:r w:rsidRPr="00392729">
              <w:rPr>
                <w:bCs/>
                <w:sz w:val="24"/>
              </w:rPr>
              <w:t xml:space="preserve"> 20</w:t>
            </w:r>
            <w:r w:rsidRPr="00392729">
              <w:rPr>
                <w:bCs/>
                <w:sz w:val="24"/>
                <w:u w:val="single"/>
              </w:rPr>
              <w:t xml:space="preserve"> 2</w:t>
            </w:r>
            <w:r w:rsidR="00392729" w:rsidRPr="00392729">
              <w:rPr>
                <w:bCs/>
                <w:sz w:val="24"/>
                <w:u w:val="single"/>
              </w:rPr>
              <w:t>4</w:t>
            </w:r>
            <w:r w:rsidRPr="00392729">
              <w:rPr>
                <w:bCs/>
                <w:sz w:val="24"/>
                <w:u w:val="single"/>
              </w:rPr>
              <w:t xml:space="preserve"> </w:t>
            </w:r>
            <w:r w:rsidRPr="00392729">
              <w:rPr>
                <w:bCs/>
                <w:sz w:val="24"/>
              </w:rPr>
              <w:t xml:space="preserve"> г.</w:t>
            </w:r>
          </w:p>
        </w:tc>
        <w:tc>
          <w:tcPr>
            <w:tcW w:w="4501" w:type="dxa"/>
          </w:tcPr>
          <w:p w:rsidR="00183350" w:rsidRPr="00392729" w:rsidRDefault="00183350" w:rsidP="00183350">
            <w:pPr>
              <w:jc w:val="right"/>
              <w:rPr>
                <w:caps/>
                <w:sz w:val="24"/>
              </w:rPr>
            </w:pPr>
            <w:r w:rsidRPr="00392729">
              <w:rPr>
                <w:caps/>
                <w:sz w:val="24"/>
              </w:rPr>
              <w:t>«Утверждаю»</w:t>
            </w:r>
          </w:p>
          <w:p w:rsidR="00183350" w:rsidRPr="00392729" w:rsidRDefault="00183350" w:rsidP="00183350">
            <w:pPr>
              <w:jc w:val="right"/>
              <w:rPr>
                <w:b/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 xml:space="preserve">Директор МБОУ </w:t>
            </w:r>
            <w:r w:rsidR="00B7614C">
              <w:rPr>
                <w:sz w:val="24"/>
              </w:rPr>
              <w:t>ОЦ «Вектор» ПГО</w:t>
            </w: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>___________  С. А. Сидорова</w:t>
            </w: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 xml:space="preserve">приказ № </w:t>
            </w:r>
            <w:r w:rsidRPr="00392729">
              <w:rPr>
                <w:sz w:val="24"/>
                <w:u w:val="single"/>
              </w:rPr>
              <w:t xml:space="preserve">  1  </w:t>
            </w:r>
            <w:r w:rsidRPr="00392729">
              <w:rPr>
                <w:sz w:val="24"/>
              </w:rPr>
              <w:t xml:space="preserve"> от «</w:t>
            </w:r>
            <w:r w:rsidRPr="00392729">
              <w:rPr>
                <w:sz w:val="24"/>
                <w:u w:val="single"/>
              </w:rPr>
              <w:t xml:space="preserve">  </w:t>
            </w:r>
            <w:r w:rsidR="00392729" w:rsidRPr="00392729">
              <w:rPr>
                <w:sz w:val="24"/>
                <w:u w:val="single"/>
              </w:rPr>
              <w:t>01</w:t>
            </w:r>
            <w:r w:rsidRPr="00392729">
              <w:rPr>
                <w:sz w:val="24"/>
                <w:u w:val="single"/>
              </w:rPr>
              <w:t xml:space="preserve">  </w:t>
            </w:r>
            <w:r w:rsidRPr="00392729">
              <w:rPr>
                <w:sz w:val="24"/>
              </w:rPr>
              <w:t>»</w:t>
            </w:r>
            <w:r w:rsidRPr="00392729">
              <w:rPr>
                <w:sz w:val="24"/>
                <w:u w:val="single"/>
              </w:rPr>
              <w:t xml:space="preserve">  08  </w:t>
            </w:r>
            <w:r w:rsidRPr="00392729">
              <w:rPr>
                <w:sz w:val="24"/>
              </w:rPr>
              <w:t>20</w:t>
            </w:r>
            <w:r w:rsidRPr="00392729">
              <w:rPr>
                <w:sz w:val="24"/>
                <w:u w:val="single"/>
              </w:rPr>
              <w:t xml:space="preserve">  2</w:t>
            </w:r>
            <w:r w:rsidR="00392729" w:rsidRPr="00392729">
              <w:rPr>
                <w:sz w:val="24"/>
                <w:u w:val="single"/>
              </w:rPr>
              <w:t>4</w:t>
            </w:r>
            <w:r w:rsidRPr="00392729">
              <w:rPr>
                <w:sz w:val="24"/>
                <w:u w:val="single"/>
              </w:rPr>
              <w:t xml:space="preserve">  </w:t>
            </w:r>
            <w:r w:rsidRPr="00392729">
              <w:rPr>
                <w:sz w:val="24"/>
              </w:rPr>
              <w:t xml:space="preserve">г.                                                                </w:t>
            </w:r>
          </w:p>
          <w:p w:rsidR="00183350" w:rsidRPr="00392729" w:rsidRDefault="00183350" w:rsidP="00183350">
            <w:pPr>
              <w:jc w:val="right"/>
            </w:pPr>
          </w:p>
        </w:tc>
      </w:tr>
    </w:tbl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3E0711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3E0711" w:rsidRPr="004A421F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Календарный план 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воспитательной работы </w:t>
      </w:r>
    </w:p>
    <w:p w:rsidR="00620CAC" w:rsidRDefault="001431FD" w:rsidP="00183350">
      <w:pPr>
        <w:spacing w:line="360" w:lineRule="auto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ОСНОВНОГО</w:t>
      </w:r>
      <w:r w:rsidR="00620CAC">
        <w:rPr>
          <w:b/>
          <w:caps/>
          <w:sz w:val="36"/>
          <w:szCs w:val="32"/>
        </w:rPr>
        <w:t xml:space="preserve"> общего образовани</w:t>
      </w:r>
    </w:p>
    <w:p w:rsidR="00183350" w:rsidRPr="004A421F" w:rsidRDefault="00183350" w:rsidP="00183350">
      <w:pPr>
        <w:spacing w:line="360" w:lineRule="auto"/>
        <w:jc w:val="center"/>
        <w:rPr>
          <w:b/>
          <w:sz w:val="36"/>
          <w:szCs w:val="32"/>
        </w:rPr>
      </w:pPr>
      <w:r w:rsidRPr="004A421F">
        <w:rPr>
          <w:b/>
          <w:sz w:val="36"/>
          <w:szCs w:val="32"/>
        </w:rPr>
        <w:t>на 202</w:t>
      </w:r>
      <w:r w:rsidR="00701723">
        <w:rPr>
          <w:b/>
          <w:sz w:val="36"/>
          <w:szCs w:val="32"/>
        </w:rPr>
        <w:t>4</w:t>
      </w:r>
      <w:r w:rsidRPr="004A421F">
        <w:rPr>
          <w:b/>
          <w:sz w:val="36"/>
          <w:szCs w:val="32"/>
        </w:rPr>
        <w:t>-202</w:t>
      </w:r>
      <w:r w:rsidR="00701723">
        <w:rPr>
          <w:b/>
          <w:sz w:val="36"/>
          <w:szCs w:val="32"/>
        </w:rPr>
        <w:t>5</w:t>
      </w:r>
      <w:r w:rsidRPr="004A421F">
        <w:rPr>
          <w:b/>
          <w:sz w:val="36"/>
          <w:szCs w:val="32"/>
        </w:rPr>
        <w:t xml:space="preserve"> учебный год</w:t>
      </w:r>
    </w:p>
    <w:p w:rsidR="001431FD" w:rsidRDefault="00620CAC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32"/>
          <w:szCs w:val="32"/>
        </w:rPr>
      </w:pPr>
      <w:proofErr w:type="gramStart"/>
      <w:r>
        <w:rPr>
          <w:rFonts w:eastAsia="Arial"/>
          <w:b/>
          <w:sz w:val="32"/>
          <w:szCs w:val="32"/>
        </w:rPr>
        <w:t xml:space="preserve">(Приложение 2 к образовательной программе </w:t>
      </w:r>
      <w:proofErr w:type="gramEnd"/>
    </w:p>
    <w:p w:rsidR="00620CAC" w:rsidRDefault="001431FD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основного</w:t>
      </w:r>
      <w:r w:rsidR="00620CAC">
        <w:rPr>
          <w:rFonts w:eastAsia="Arial"/>
          <w:b/>
          <w:sz w:val="32"/>
          <w:szCs w:val="32"/>
        </w:rPr>
        <w:t xml:space="preserve"> общего образования на 2024-202</w:t>
      </w:r>
      <w:r>
        <w:rPr>
          <w:rFonts w:eastAsia="Arial"/>
          <w:b/>
          <w:sz w:val="32"/>
          <w:szCs w:val="32"/>
        </w:rPr>
        <w:t>9</w:t>
      </w:r>
      <w:r w:rsidR="00620CAC">
        <w:rPr>
          <w:rFonts w:eastAsia="Arial"/>
          <w:b/>
          <w:sz w:val="32"/>
          <w:szCs w:val="32"/>
        </w:rPr>
        <w:t xml:space="preserve"> гг.)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3E0711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3E0711" w:rsidRPr="004A421F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701723" w:rsidRDefault="00701723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392729" w:rsidRDefault="00392729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8"/>
        </w:rPr>
      </w:pPr>
      <w:r>
        <w:rPr>
          <w:rFonts w:eastAsia="Arial"/>
          <w:b/>
          <w:sz w:val="28"/>
        </w:rPr>
        <w:t>202</w:t>
      </w:r>
      <w:r w:rsidR="00701723">
        <w:rPr>
          <w:rFonts w:eastAsia="Arial"/>
          <w:b/>
          <w:sz w:val="28"/>
        </w:rPr>
        <w:t>4</w:t>
      </w:r>
      <w:r>
        <w:rPr>
          <w:rFonts w:eastAsia="Arial"/>
          <w:b/>
          <w:sz w:val="28"/>
        </w:rPr>
        <w:t xml:space="preserve"> г.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lastRenderedPageBreak/>
        <w:t xml:space="preserve">Календарный план воспитательной работы </w:t>
      </w:r>
    </w:p>
    <w:p w:rsidR="00183350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t xml:space="preserve">МБОУ </w:t>
      </w:r>
      <w:r w:rsidR="00392729">
        <w:rPr>
          <w:b/>
          <w:caps/>
          <w:sz w:val="28"/>
          <w:szCs w:val="28"/>
        </w:rPr>
        <w:t xml:space="preserve">оц </w:t>
      </w:r>
      <w:r w:rsidRPr="004A421F">
        <w:rPr>
          <w:b/>
          <w:caps/>
          <w:sz w:val="28"/>
          <w:szCs w:val="28"/>
        </w:rPr>
        <w:t>«</w:t>
      </w:r>
      <w:r w:rsidR="00392729">
        <w:rPr>
          <w:b/>
          <w:caps/>
          <w:sz w:val="28"/>
          <w:szCs w:val="28"/>
        </w:rPr>
        <w:t>вЕКТОР</w:t>
      </w:r>
      <w:r w:rsidRPr="004A421F">
        <w:rPr>
          <w:b/>
          <w:caps/>
          <w:sz w:val="28"/>
          <w:szCs w:val="28"/>
        </w:rPr>
        <w:t>» ПГО</w:t>
      </w:r>
    </w:p>
    <w:p w:rsidR="001431FD" w:rsidRPr="004A421F" w:rsidRDefault="001431FD" w:rsidP="0018335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основного общего образования</w:t>
      </w:r>
    </w:p>
    <w:p w:rsidR="00183350" w:rsidRPr="004A421F" w:rsidRDefault="00183350" w:rsidP="00183350">
      <w:pPr>
        <w:spacing w:line="360" w:lineRule="auto"/>
        <w:jc w:val="center"/>
        <w:rPr>
          <w:b/>
          <w:sz w:val="28"/>
          <w:szCs w:val="28"/>
        </w:rPr>
      </w:pPr>
      <w:r w:rsidRPr="004A421F">
        <w:rPr>
          <w:b/>
          <w:sz w:val="28"/>
          <w:szCs w:val="28"/>
        </w:rPr>
        <w:t>на 202</w:t>
      </w:r>
      <w:r w:rsidR="00701723">
        <w:rPr>
          <w:b/>
          <w:sz w:val="28"/>
          <w:szCs w:val="28"/>
        </w:rPr>
        <w:t>4</w:t>
      </w:r>
      <w:r w:rsidRPr="004A421F">
        <w:rPr>
          <w:b/>
          <w:sz w:val="28"/>
          <w:szCs w:val="28"/>
        </w:rPr>
        <w:t>-202</w:t>
      </w:r>
      <w:r w:rsidR="00701723">
        <w:rPr>
          <w:b/>
          <w:sz w:val="28"/>
          <w:szCs w:val="28"/>
        </w:rPr>
        <w:t>5</w:t>
      </w:r>
      <w:r w:rsidRPr="004A421F">
        <w:rPr>
          <w:b/>
          <w:sz w:val="28"/>
          <w:szCs w:val="28"/>
        </w:rPr>
        <w:t xml:space="preserve"> учебный год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sz w:val="28"/>
        </w:rPr>
      </w:pPr>
      <w:r w:rsidRPr="004A421F">
        <w:rPr>
          <w:rFonts w:eastAsia="Arial"/>
          <w:b/>
          <w:sz w:val="28"/>
        </w:rPr>
        <w:t xml:space="preserve">2024 - год </w:t>
      </w:r>
      <w:r w:rsidR="00701723">
        <w:rPr>
          <w:rFonts w:eastAsia="Arial"/>
          <w:b/>
          <w:sz w:val="28"/>
        </w:rPr>
        <w:t>семьи</w:t>
      </w:r>
      <w:r w:rsidRPr="004A421F">
        <w:rPr>
          <w:rFonts w:eastAsia="Arial"/>
          <w:b/>
          <w:sz w:val="28"/>
        </w:rPr>
        <w:t xml:space="preserve">  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8"/>
        </w:rPr>
      </w:pPr>
      <w:r w:rsidRPr="004A421F">
        <w:rPr>
          <w:rFonts w:eastAsia="Arial"/>
          <w:sz w:val="28"/>
        </w:rPr>
        <w:t xml:space="preserve"> 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 xml:space="preserve">Перечень основных государственных и народных праздников, </w:t>
      </w:r>
    </w:p>
    <w:p w:rsidR="008C13AD" w:rsidRDefault="00183350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>памятных дат в федеральном календарном плане воспитательной работы на 202</w:t>
      </w:r>
      <w:r w:rsidR="00DE7D94">
        <w:rPr>
          <w:rFonts w:eastAsia="Arial"/>
          <w:b/>
          <w:color w:val="000000"/>
          <w:sz w:val="28"/>
        </w:rPr>
        <w:t>4</w:t>
      </w:r>
      <w:r w:rsidRPr="004A421F">
        <w:rPr>
          <w:rFonts w:eastAsia="Arial"/>
          <w:b/>
          <w:color w:val="000000"/>
          <w:sz w:val="28"/>
        </w:rPr>
        <w:t>-202</w:t>
      </w:r>
      <w:r w:rsidR="00DE7D94">
        <w:rPr>
          <w:rFonts w:eastAsia="Arial"/>
          <w:b/>
          <w:color w:val="000000"/>
          <w:sz w:val="28"/>
        </w:rPr>
        <w:t>5</w:t>
      </w:r>
      <w:r w:rsidRPr="004A421F">
        <w:rPr>
          <w:rFonts w:eastAsia="Arial"/>
          <w:b/>
          <w:color w:val="000000"/>
          <w:sz w:val="28"/>
        </w:rPr>
        <w:t xml:space="preserve"> учебный год</w:t>
      </w:r>
    </w:p>
    <w:p w:rsidR="005D6438" w:rsidRPr="008C13AD" w:rsidRDefault="008C13AD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8C13AD">
        <w:rPr>
          <w:rFonts w:eastAsia="Arial"/>
          <w:color w:val="000000"/>
          <w:sz w:val="28"/>
        </w:rPr>
        <w:t>(</w:t>
      </w:r>
      <w:r w:rsidRPr="008C13AD">
        <w:rPr>
          <w:color w:val="000000"/>
          <w:sz w:val="28"/>
          <w:szCs w:val="28"/>
        </w:rPr>
        <w:t>с</w:t>
      </w:r>
      <w:r w:rsidR="005D6438" w:rsidRPr="008C13AD">
        <w:rPr>
          <w:color w:val="000000"/>
          <w:sz w:val="28"/>
          <w:szCs w:val="28"/>
        </w:rPr>
        <w:t xml:space="preserve">писок тем классных часов согласно утвержденному Федеральному календарному плану </w:t>
      </w:r>
      <w:r w:rsidRPr="008C13AD">
        <w:rPr>
          <w:color w:val="000000"/>
          <w:sz w:val="28"/>
          <w:szCs w:val="28"/>
        </w:rPr>
        <w:t>воспитательной работы)</w:t>
      </w:r>
    </w:p>
    <w:p w:rsidR="005D6438" w:rsidRPr="004A421F" w:rsidRDefault="005D6438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Сентябрь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DE7D94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</w:t>
      </w:r>
      <w:r w:rsidR="00183350">
        <w:rPr>
          <w:rFonts w:ascii="Open Sans" w:hAnsi="Open Sans"/>
          <w:color w:val="222337"/>
        </w:rPr>
        <w:t xml:space="preserve"> сентября: День знаний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сентября: День окончания</w:t>
      </w:r>
      <w:proofErr w:type="gramStart"/>
      <w:r>
        <w:rPr>
          <w:rFonts w:ascii="Open Sans" w:hAnsi="Open Sans"/>
          <w:color w:val="222337"/>
        </w:rPr>
        <w:t xml:space="preserve"> В</w:t>
      </w:r>
      <w:proofErr w:type="gramEnd"/>
      <w:r>
        <w:rPr>
          <w:rFonts w:ascii="Open Sans" w:hAnsi="Open Sans"/>
          <w:color w:val="222337"/>
        </w:rPr>
        <w:t xml:space="preserve">торой мировой войны,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 День солидарности в борьбе с терроризмом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сентября: Международный день распространения грамотности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10 сентября: Международный день памяти жертв фашизма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Октябрь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1 октября: Международный день пожилых людей;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Международный день музыки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октября: День защиты животных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октября: День учителя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октября: Международный день школьных библиотек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Третье воскресенье октября: День отца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Ноябрь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ноября: День народного единства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8 ноября: День памяти погибших при исполнении служебных </w:t>
      </w:r>
      <w:proofErr w:type="gramStart"/>
      <w:r>
        <w:rPr>
          <w:rFonts w:ascii="Open Sans" w:hAnsi="Open Sans"/>
          <w:color w:val="222337"/>
        </w:rPr>
        <w:t>обязанностей сотрудников органов внутренних дел России</w:t>
      </w:r>
      <w:proofErr w:type="gramEnd"/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Последнее воскресенье ноября: День Матери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30 ноября: День Государственного герба Российской Федерации</w:t>
      </w:r>
    </w:p>
    <w:p w:rsidR="005D6438" w:rsidRDefault="005D6438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Декабрь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декабря: День неизвестного солдата; Международный день инвалидов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декабря: День добровольца (волонтера) в России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декабря: День Героев Отечества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декабря: День Конституции Российской Федерации</w:t>
      </w:r>
    </w:p>
    <w:p w:rsidR="00DE7D94" w:rsidRDefault="00DE7D94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972077" w:rsidRDefault="00972077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Январь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января: День российского студенчества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lastRenderedPageBreak/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rFonts w:ascii="Open Sans" w:hAnsi="Open Sans"/>
          <w:color w:val="222337"/>
        </w:rPr>
        <w:t>Аушвиц-Биркенау</w:t>
      </w:r>
      <w:proofErr w:type="spellEnd"/>
      <w:r>
        <w:rPr>
          <w:rFonts w:ascii="Open Sans" w:hAnsi="Open Sans"/>
          <w:color w:val="222337"/>
        </w:rPr>
        <w:t xml:space="preserve"> (Освенцима) — День памяти жертв Холокоста</w:t>
      </w:r>
    </w:p>
    <w:p w:rsidR="00183350" w:rsidRDefault="00183350" w:rsidP="00183350">
      <w:pPr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  <w:sz w:val="20"/>
          <w:szCs w:val="20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Февраль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 февраля: День разгрома советскими войсками немецко-фашистских вой</w:t>
      </w:r>
      <w:proofErr w:type="gramStart"/>
      <w:r>
        <w:rPr>
          <w:rFonts w:ascii="Open Sans" w:hAnsi="Open Sans"/>
          <w:color w:val="222337"/>
        </w:rPr>
        <w:t>ск в Ст</w:t>
      </w:r>
      <w:proofErr w:type="gramEnd"/>
      <w:r>
        <w:rPr>
          <w:rFonts w:ascii="Open Sans" w:hAnsi="Open Sans"/>
          <w:color w:val="222337"/>
        </w:rPr>
        <w:t>алинградской битве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февраля: День российской науки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15 февраля: День памяти о россиянах, исполнявших служебный долг за пределами Отечества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21 февраля: Международный день родного языка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23 февраля: День защитника Отечества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Март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марта: Международный женский день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18 марта: День воссоединения Крыма с Россией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марта: Всемирный день театра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Апрель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апреля: День космонавтики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Май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мая: Праздник Весны и Труда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мая: День Победы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мая: День детских общественных организаций России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24 мая: День славянской письменности и культуры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Июнь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июня: День защиты детей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6 июня: День русского языка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июня: День России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июня: День памяти и скорби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июня: День молодежи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июля: День семьи, любви и верности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Август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Вторая суббота августа: День физкультурника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августа: День Государственного флага Российской Федерации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августа: День российского кино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  <w:sectPr w:rsidR="00183350" w:rsidRPr="004A421F" w:rsidSect="00183350">
          <w:pgSz w:w="11906" w:h="16838"/>
          <w:pgMar w:top="567" w:right="852" w:bottom="1440" w:left="1440" w:header="720" w:footer="720" w:gutter="0"/>
          <w:cols w:space="612"/>
          <w:docGrid w:linePitch="299"/>
        </w:sectPr>
      </w:pPr>
    </w:p>
    <w:p w:rsidR="001431FD" w:rsidRDefault="001431FD" w:rsidP="001431FD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1431FD" w:rsidRDefault="001431FD" w:rsidP="001431FD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МБОУ оц «вЕКТОР» Партизанского городского округа</w:t>
      </w:r>
    </w:p>
    <w:p w:rsidR="001431FD" w:rsidRPr="001431FD" w:rsidRDefault="001431FD" w:rsidP="001431FD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2024-2025 учебный год</w:t>
      </w: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2"/>
          <w:szCs w:val="32"/>
        </w:rPr>
      </w:pPr>
    </w:p>
    <w:p w:rsidR="001431FD" w:rsidRDefault="001431FD" w:rsidP="001431FD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rFonts w:eastAsia="Arial"/>
          <w:b/>
          <w:color w:val="000000"/>
          <w:sz w:val="28"/>
        </w:rPr>
        <w:t>Основное общее образование 5- 9 классы (ООО)</w:t>
      </w:r>
    </w:p>
    <w:tbl>
      <w:tblPr>
        <w:tblW w:w="15593" w:type="dxa"/>
        <w:tblInd w:w="-469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850"/>
        <w:gridCol w:w="5812"/>
        <w:gridCol w:w="2551"/>
        <w:gridCol w:w="2977"/>
        <w:gridCol w:w="3403"/>
      </w:tblGrid>
      <w:tr w:rsidR="001431FD" w:rsidTr="001431FD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Дела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события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Уровень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образования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(классы)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1431FD" w:rsidTr="001431F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431FD" w:rsidRDefault="001431FD">
            <w:pPr>
              <w:tabs>
                <w:tab w:val="left" w:pos="5412"/>
                <w:tab w:val="center" w:pos="7301"/>
              </w:tabs>
              <w:spacing w:line="276" w:lineRule="auto"/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</w: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  <w:t>Модуль «Урочная деятельность»</w:t>
            </w:r>
          </w:p>
          <w:p w:rsidR="001431FD" w:rsidRDefault="001431FD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proofErr w:type="gramStart"/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 xml:space="preserve">(согласно программе по общеобразовательным направлениям </w:t>
            </w:r>
            <w:proofErr w:type="gramEnd"/>
          </w:p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и календарно-тематическому направлению по предметам)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Педагоги-организаторы ОБЗР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час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04.10.202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Педагоги-организаторы ОБЗР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Усителя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информатики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 – 20.11.2024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</w:tr>
      <w:tr w:rsidR="001431FD" w:rsidTr="001431FD">
        <w:trPr>
          <w:trHeight w:val="4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конкурсов и </w:t>
            </w:r>
          </w:p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викторин на платформах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, ИНФОУРОК и других образовательных платформах</w:t>
            </w:r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о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тематике текущих исторических  событий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Учителя истории и обществознания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«Конституция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12.12.2024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Классные руководители начальных классов</w:t>
            </w:r>
          </w:p>
          <w:p w:rsidR="001431FD" w:rsidRDefault="001431FD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</w:tr>
      <w:tr w:rsidR="001431FD" w:rsidTr="001431FD">
        <w:trPr>
          <w:trHeight w:val="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Внеурочная деятельность и дополнительное образование»</w:t>
            </w:r>
          </w:p>
          <w:p w:rsidR="001431FD" w:rsidRDefault="001431FD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школы, 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доп. образования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Общешкольный классный час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первичного отделения РДДМ «Движение первых» и вступление учащихся в объединение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четверть 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воспитательной работе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гола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по воспитательной работе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кружков и секций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занятий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Неделя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173.03.2025 – 21.03.2025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Педагоги дополнительного образования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творческих конкурсах Всероссийского, регионального, краевого, городского уровней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Шахматный турнир,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3.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Классное руководство»</w:t>
            </w:r>
          </w:p>
          <w:p w:rsidR="001431FD" w:rsidRDefault="001431FD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руководителей, составление планов социальных паспортов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(Навигатор)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1431FD" w:rsidTr="001431FD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 по темам: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Особенности реализации цикла внеурочных занятий «Разговоры о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en-US"/>
              </w:rPr>
              <w:t>» в школе.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«Дети: их интересы и досуг. Что мы об этом знаем?»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«Роль педагогического коллектива в социализации учащихся»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информации о кандидатах на стенд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воспитательной работы с классом за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10.06.2025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– июнь 2025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классный час, посвященный Конвенции о  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правах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Мастер – класс по изготовлению подарка «Я сделаю для мамы праздник»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Классный час «Пусть всегда будет Мама!»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24.11.2024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Творческие мастер-классы «Мастерская Деда Мороза»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10.12.2024.-25.12.2024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431FD" w:rsidTr="001431FD">
        <w:trPr>
          <w:trHeight w:val="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мужества к памятным датам, участие в Днях единых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школьных, городских субботниках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Учителя-предметники, социальный педагог, педагог-психолог, администрация 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Проведение инструктажей с обучающимися по ТБ, ПДД, пожарной и антитеррористической безопасности, безопасности на водных объектах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Основные школьные дела»</w:t>
            </w:r>
          </w:p>
          <w:p w:rsidR="001431FD" w:rsidRDefault="001431FD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1431FD" w:rsidTr="001431F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понедельник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1431FD" w:rsidTr="001431FD">
        <w:trPr>
          <w:trHeight w:val="3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Выборы Президента (лидера) ученического самоуправления, формирование ученического актива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27.09.2024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посвященная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«Дню знаний – 2024».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Классный час «Россия, устремленная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мероприятиях и митингах, посвященных окончанию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Общешкольный день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Учителя физической культуры,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«Осенний вернисаж»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20.09.2024 – 11.10.2024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.10.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детского и юношеского творчества «Наши таланты – родному краю», приуроченный к 86 годовщине образования Приморского края: конкурс декоративно – прикладного творчества, конкурс чтецов.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02.10.2024 – 18.10.2024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Соревнования по футболу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21.10.2024 – 25.10.2024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культуры, педагоги дополнительного образования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Акция, посвященная «Всемирному дню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13.11.2024 – 20.11.2024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«Пятерка для мамы» ко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 xml:space="preserve">2024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фото-выставки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посвященной Году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25.11.2024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неизвестного солдата)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юнармейского отряда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Героев Отечества)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доп. образования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Предновогодний турнир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16.12.2024 – 20.12.2024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спектакль «Новогодний переполох». Новогодняя дискотека.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22.12.2024 – 29.12.2024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Фестиваль агитбригад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«Страницы истории. Холокост. Ленинград».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Блокадный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хлеб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.01.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2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«Свеча в окне»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2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2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.01.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2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военно-патриотической работы (по отдельному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val="en-US" w:eastAsia="en-US"/>
              </w:rPr>
              <w:t>.02</w:t>
            </w:r>
            <w:r>
              <w:rPr>
                <w:sz w:val="24"/>
                <w:szCs w:val="24"/>
                <w:lang w:eastAsia="en-US"/>
              </w:rPr>
              <w:t xml:space="preserve">.2025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.02.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Конкурс чтецов «Живая классика»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«Письмо на фронт»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Военно-спортивные эстафеты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Отечество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03.03.2025 – 07.03.2025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«Милым и дорогим!»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03.03.2025 – 07.03.2025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детской книги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24.03.2025 – 28.03.2025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 космонавтики.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Неделя </w:t>
            </w: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val="en-US"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04.04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Вахта памяти. Организация помощи труженикам тыла, детям войны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Празднование Дня Победы: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-Акция «Бессмертный полк»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02.05.2025 – 08.05.2025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 класса, а</w:t>
            </w:r>
            <w:r>
              <w:rPr>
                <w:color w:val="000000"/>
                <w:sz w:val="24"/>
                <w:szCs w:val="24"/>
                <w:lang w:eastAsia="en-US"/>
              </w:rPr>
              <w:t>ктив РДДМ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Тематические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выставки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книг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гласно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431FD" w:rsidTr="001431FD">
        <w:trPr>
          <w:trHeight w:val="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«ПДД»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Педагог-организатор ОБЖ</w:t>
            </w:r>
          </w:p>
        </w:tc>
      </w:tr>
      <w:tr w:rsidR="001431FD" w:rsidTr="001431FD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Линейка «Последний звонок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Итоговые классные 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соответствии с планом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паном работы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«Письма солдату», сбор помощи военнослужащим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tabs>
                <w:tab w:val="left" w:pos="653"/>
                <w:tab w:val="center" w:pos="14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b/>
                <w:sz w:val="28"/>
                <w:szCs w:val="28"/>
                <w:lang w:val="en-US" w:eastAsia="en-US" w:bidi="ru-RU"/>
              </w:rPr>
            </w:pPr>
            <w:r>
              <w:rPr>
                <w:rStyle w:val="fontstyle01"/>
                <w:b/>
                <w:lang w:val="en-US" w:eastAsia="en-US"/>
              </w:rPr>
              <w:t xml:space="preserve">5.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b/>
              </w:rPr>
            </w:pPr>
          </w:p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Организация предметно-пространственной среды»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lang w:bidi="ru-RU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уголков.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Смотр классных уголков.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.09.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стенда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Гордость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25.12.2024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Зам</w:t>
            </w:r>
            <w:r>
              <w:rPr>
                <w:color w:val="000000"/>
                <w:sz w:val="24"/>
                <w:szCs w:val="24"/>
                <w:lang w:eastAsia="en-US"/>
              </w:rPr>
              <w:t>еститель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3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Выставки книг, рисунков, фотографий, творческих                         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работ, посвященных событиям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4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Уход за растениями в кабинетах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5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стендов, кабинетов, рекреаций и т.д.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val="en-US" w:eastAsia="en-US"/>
              </w:rPr>
              <w:t>раздникам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rFonts w:eastAsia="№Е"/>
                <w:kern w:val="2"/>
                <w:sz w:val="24"/>
                <w:szCs w:val="24"/>
                <w:lang w:eastAsia="en-US" w:bidi="ru-RU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Озеленение пришкольной территории, участие </w:t>
            </w:r>
            <w:proofErr w:type="gramStart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431FD" w:rsidRDefault="001431FD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посадке школьного сада, </w:t>
            </w:r>
            <w:r>
              <w:rPr>
                <w:sz w:val="24"/>
                <w:szCs w:val="24"/>
                <w:lang w:eastAsia="en-US"/>
              </w:rPr>
              <w:t xml:space="preserve">уборка школьной и 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пришкольной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Операция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Кормушка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val="en-US" w:eastAsia="en-US"/>
              </w:rPr>
              <w:t>оябрь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lastRenderedPageBreak/>
              <w:t>5.8.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«Экологический патруль»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на лучшее оформление оконных проемов 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«Окно в новый год – 2025»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отрядов по благоустройству пришкольной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431FD" w:rsidRDefault="001431FD">
            <w:pPr>
              <w:spacing w:line="276" w:lineRule="auto"/>
              <w:rPr>
                <w:b/>
                <w:color w:val="000000"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«Взаимодействие с родителями (законными представителями)»</w:t>
            </w:r>
          </w:p>
          <w:p w:rsidR="001431FD" w:rsidRDefault="001431FD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 декабрь,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Родительский всеобуч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 по графику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Родительский 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работы ДОР «Родительский дорожный патруль»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четверть,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родительских собраний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по вопросам воспитания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lastRenderedPageBreak/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Родительский комитет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Службы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медиации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 «Взаимодействие семьи и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профориентации школьников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Педагоги-навигаторы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 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с родителями по организации горячего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по питанию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tabs>
                <w:tab w:val="left" w:pos="698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 xml:space="preserve">7.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rStyle w:val="fontstyle01"/>
                <w:b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Самоуправление»</w:t>
            </w:r>
          </w:p>
          <w:p w:rsidR="001431FD" w:rsidRDefault="001431FD">
            <w:pPr>
              <w:spacing w:line="276" w:lineRule="auto"/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Выборы актива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до 10.09.2024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«Дне самоуправления», Дне учителя,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Акция «С днем добра и уважения» ко Дню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0</w:t>
            </w:r>
            <w:r>
              <w:rPr>
                <w:sz w:val="24"/>
                <w:szCs w:val="28"/>
                <w:lang w:eastAsia="en-US"/>
              </w:rPr>
              <w:t>1</w:t>
            </w:r>
            <w:r>
              <w:rPr>
                <w:sz w:val="24"/>
                <w:szCs w:val="28"/>
                <w:lang w:val="en-US" w:eastAsia="en-US"/>
              </w:rPr>
              <w:t>.10.202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7.6.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мероприятиях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eastAsia="en-US"/>
              </w:rPr>
              <w:t>согласно плану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Учителя физкультуры</w:t>
            </w:r>
          </w:p>
          <w:p w:rsidR="001431FD" w:rsidRDefault="001431FD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8.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Профилактика и безопасность»</w:t>
            </w:r>
          </w:p>
          <w:p w:rsidR="001431FD" w:rsidRDefault="001431FD">
            <w:pPr>
              <w:spacing w:line="276" w:lineRule="auto"/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по ОБЖ. Учебная эвакуация «Угроза теракта»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03.09.2024-06.09.2024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Инструктажи по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планами ВР классных руководителей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безопасного поведения в сети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26.09.2024 – 30.09.2024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учителя информатики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Инструктажи по ПДД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«Наша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Просмотр фильмов по ПДД (управление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транспортным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средствами, СИМ, дорожные ловушки, ответственность за нарушение ПДД)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акция «Здоровье – твое богатство!»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безопасности учащихся в период осенних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окончанию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«Пусть дорога будет безопасной»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val="en-US"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Президентский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Совет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школы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 – 18.10.2024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правовых знаний. Беседа «Каждый должен знать свои права», классный час «Права ребёнка»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val="en-US"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2</w:t>
            </w:r>
            <w:proofErr w:type="spellStart"/>
            <w:r>
              <w:rPr>
                <w:sz w:val="24"/>
                <w:szCs w:val="24"/>
                <w:lang w:eastAsia="en-US"/>
              </w:rPr>
              <w:t>2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Социальный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педагог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безопасности на водоемах в зимний период, поведение на массовых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23.12.2024 – 27.12.2024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здорового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20.01.2025 – 24.01.2025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Декада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03.02.2025 – 14.02.2025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17.03.2025 – 21.03.2025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04.04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Месячник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школы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на ж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транспорте, на водоемах в летний период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учащихся «группы риска».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формирование списков учащихся группы риска.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Посещение на дому учащихся из неблагополучных семей. Составление социального паспорта Центра.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 детьми группы риска Посещение семей СОП.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«Скажем телефону доверия – ДА» проведение урока «Время доверять»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видеофильмов, презентаций (профилактика наркомании, алкоголизма и распущенности среди учащихся, о здоровом образе жизни)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с учащимися и родителями «Целенаправленная организация свободного времени в период летних каникул» «Лето-это маленькая жизнь!» «Мои планы на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9.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1431FD" w:rsidRDefault="001431FD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Социальное партнёрство»</w:t>
            </w:r>
          </w:p>
          <w:p w:rsidR="001431FD" w:rsidRDefault="001431FD">
            <w:pPr>
              <w:spacing w:line="276" w:lineRule="auto"/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согласно планам совместной работы,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по приглашению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Социальный педагог 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Совместная организация акций, концертов, выставок и других мероприятий различных направленностей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п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о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факту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н</w:t>
            </w:r>
            <w:r>
              <w:rPr>
                <w:sz w:val="24"/>
                <w:szCs w:val="28"/>
                <w:lang w:val="en-US" w:eastAsia="en-US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b/>
                <w:lang w:bidi="ru-RU"/>
              </w:rPr>
            </w:pPr>
            <w:r>
              <w:rPr>
                <w:rStyle w:val="fontstyle01"/>
                <w:b/>
                <w:lang w:val="en-US" w:eastAsia="en-US"/>
              </w:rPr>
              <w:t>10.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b/>
              </w:rPr>
            </w:pPr>
          </w:p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Модуль «</w:t>
            </w:r>
            <w:proofErr w:type="spellStart"/>
            <w:r>
              <w:rPr>
                <w:rStyle w:val="fontstyle01"/>
                <w:b/>
                <w:lang w:val="en-US" w:eastAsia="en-US"/>
              </w:rPr>
              <w:t>Профориентация</w:t>
            </w:r>
            <w:proofErr w:type="spellEnd"/>
            <w:r>
              <w:rPr>
                <w:rStyle w:val="fontstyle01"/>
                <w:b/>
                <w:lang w:eastAsia="en-US"/>
              </w:rPr>
              <w:t>»</w:t>
            </w:r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lang w:bidi="ru-RU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Учителя-предметники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10.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профориентации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431FD" w:rsidRDefault="001431FD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часы «Азбука профессий»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Тематические экскурсии на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Сентябрь-май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«Билет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Педагоги-навигаторы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Реализация плана профориентационной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за работу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11.</w:t>
            </w:r>
          </w:p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«Детские общественные объединения»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Дни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единых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действий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1431FD" w:rsidTr="001431FD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во Всероссийских проектах по активностям РДДМ - </w:t>
            </w:r>
            <w:hyperlink r:id="rId6" w:history="1">
              <w:r>
                <w:rPr>
                  <w:rStyle w:val="ae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e"/>
                  <w:sz w:val="24"/>
                  <w:szCs w:val="24"/>
                  <w:lang w:eastAsia="en-US"/>
                </w:rPr>
                <w:t>://будьвдвижении.рф/</w:t>
              </w:r>
              <w:r>
                <w:rPr>
                  <w:rStyle w:val="ae"/>
                  <w:sz w:val="24"/>
                  <w:szCs w:val="24"/>
                  <w:lang w:val="en-US" w:eastAsia="en-US"/>
                </w:rPr>
                <w:t>projects</w:t>
              </w:r>
            </w:hyperlink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благотворительных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1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«Большая перемена»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before="1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ind w:hanging="13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Советник директора по воспитанию 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12.</w:t>
            </w:r>
          </w:p>
          <w:p w:rsidR="001431FD" w:rsidRDefault="001431FD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rStyle w:val="fontstyle01"/>
                <w:b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«Трудовая деятельность»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Благоустройство класса, школы, села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pStyle w:val="aa"/>
              <w:widowControl/>
              <w:spacing w:line="276" w:lineRule="auto"/>
              <w:ind w:left="0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Благоустройство пришкольной территории: посадка деревьев, лепка фигур из снега, акции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pStyle w:val="aa"/>
              <w:widowControl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Экологические субботники и акции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Акция «Чистая школа» (раз в четверть, перед началом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Подготовка рабочего места к уроку, уборка и поддержание порядка на рабочем месте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pStyle w:val="aa"/>
              <w:widowControl/>
              <w:spacing w:line="276" w:lineRule="auto"/>
              <w:ind w:left="0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Дежурство в классном (учебном) кабинете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431FD" w:rsidTr="001431FD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pStyle w:val="aa"/>
              <w:widowControl/>
              <w:spacing w:line="276" w:lineRule="auto"/>
              <w:ind w:left="0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Участие в благотворительных акциях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tbl>
      <w:tblPr>
        <w:tblW w:w="15593" w:type="dxa"/>
        <w:tblInd w:w="-459" w:type="dxa"/>
        <w:tblCellMar>
          <w:top w:w="44" w:type="dxa"/>
          <w:right w:w="54" w:type="dxa"/>
        </w:tblCellMar>
        <w:tblLook w:val="04A0"/>
      </w:tblPr>
      <w:tblGrid>
        <w:gridCol w:w="6663"/>
        <w:gridCol w:w="2551"/>
        <w:gridCol w:w="2977"/>
        <w:gridCol w:w="3402"/>
      </w:tblGrid>
      <w:tr w:rsidR="001431FD" w:rsidTr="001431FD">
        <w:trPr>
          <w:trHeight w:val="564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1431FD" w:rsidRDefault="001431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lastRenderedPageBreak/>
              <w:t xml:space="preserve">План мероприятий по профилактике </w:t>
            </w:r>
            <w:proofErr w:type="spellStart"/>
            <w:r>
              <w:rPr>
                <w:b/>
                <w:szCs w:val="20"/>
                <w:lang w:eastAsia="en-US"/>
              </w:rPr>
              <w:t>буллинга</w:t>
            </w:r>
            <w:proofErr w:type="spellEnd"/>
          </w:p>
        </w:tc>
      </w:tr>
      <w:tr w:rsidR="001431FD" w:rsidTr="001431FD">
        <w:trPr>
          <w:trHeight w:val="23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Информационные  часы, беседы (примерная тематика). • 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правилах поведения и безопасности на улице.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Я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один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поведение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Что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такое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агрессия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?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Добро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против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насилия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не стать жертвой насилия. </w:t>
            </w:r>
          </w:p>
          <w:p w:rsidR="001431FD" w:rsidRDefault="001431FD" w:rsidP="001431FD">
            <w:pPr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Способы решения конфликтов с ровесниками.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2024-2025 г.г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классов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431FD" w:rsidTr="001431FD">
        <w:trPr>
          <w:trHeight w:val="5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Просмотр и обсуждение на классных часах художественных фильмов: </w:t>
            </w:r>
          </w:p>
          <w:p w:rsidR="001431FD" w:rsidRDefault="001431FD" w:rsidP="001431FD">
            <w:pPr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Чучело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(1983 г.).   </w:t>
            </w:r>
          </w:p>
          <w:p w:rsidR="001431FD" w:rsidRDefault="001431FD" w:rsidP="001431FD">
            <w:pPr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Розыгрыш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(2008 г.).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2024-2025 г.г.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 каникулах)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классов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431FD" w:rsidTr="001431FD">
        <w:trPr>
          <w:trHeight w:val="19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>
              <w:rPr>
                <w:sz w:val="24"/>
                <w:szCs w:val="24"/>
                <w:lang w:eastAsia="en-US"/>
              </w:rPr>
              <w:t>буллинга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(примерная литература):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Хосе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Тассиес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Украденные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имена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».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В.Н.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Ватан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Заморыш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».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Мурашов «Класс коррекции».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Алексей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Сережкин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Ученик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».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Андрей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Богословский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Верочка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». </w:t>
            </w:r>
          </w:p>
          <w:p w:rsidR="001431FD" w:rsidRDefault="001431FD" w:rsidP="001431FD">
            <w:pPr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Джоди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Пиколт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Девятнадцать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минут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2024-2025 г.г.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 каникулах)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431FD" w:rsidTr="001431FD">
        <w:trPr>
          <w:trHeight w:val="1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Цикл лекций по межличностному общению: </w:t>
            </w:r>
          </w:p>
          <w:p w:rsidR="001431FD" w:rsidRDefault="001431FD" w:rsidP="001431FD">
            <w:pPr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Стиль поведения. Умеем ли мы общаться? </w:t>
            </w:r>
          </w:p>
          <w:p w:rsidR="001431FD" w:rsidRDefault="001431FD" w:rsidP="001431FD">
            <w:pPr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насилия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подростковом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сообществе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431FD" w:rsidRDefault="001431FD" w:rsidP="001431FD">
            <w:pPr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Стратегии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поведения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431FD" w:rsidRDefault="001431FD" w:rsidP="001431FD">
            <w:pPr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г.г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  </w:t>
            </w:r>
          </w:p>
        </w:tc>
      </w:tr>
      <w:tr w:rsidR="001431FD" w:rsidTr="001431FD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Индивидуальные консультации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г.г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  </w:t>
            </w:r>
          </w:p>
        </w:tc>
      </w:tr>
      <w:tr w:rsidR="001431FD" w:rsidTr="001431FD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Креативная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деятельность: презентация «Стоп насилию!»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сочинение, эссе «Дружба – главное чудо»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  <w:p w:rsidR="001431FD" w:rsidRDefault="001431F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г.г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FD" w:rsidRDefault="001431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1431FD" w:rsidRDefault="001431F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классов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1431FD" w:rsidRDefault="001431FD" w:rsidP="001431FD">
      <w:pPr>
        <w:rPr>
          <w:sz w:val="20"/>
          <w:szCs w:val="20"/>
        </w:rPr>
      </w:pPr>
    </w:p>
    <w:p w:rsidR="000A2A21" w:rsidRDefault="000A2A21" w:rsidP="001431FD">
      <w:pPr>
        <w:spacing w:line="360" w:lineRule="auto"/>
        <w:ind w:left="567"/>
        <w:jc w:val="center"/>
        <w:rPr>
          <w:b/>
          <w:caps/>
          <w:sz w:val="36"/>
          <w:szCs w:val="32"/>
        </w:rPr>
      </w:pPr>
    </w:p>
    <w:sectPr w:rsidR="000A2A21" w:rsidSect="005D643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332DA"/>
    <w:multiLevelType w:val="multilevel"/>
    <w:tmpl w:val="332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48DE"/>
    <w:multiLevelType w:val="multilevel"/>
    <w:tmpl w:val="501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017C6"/>
    <w:multiLevelType w:val="multilevel"/>
    <w:tmpl w:val="5A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E75E6"/>
    <w:multiLevelType w:val="multilevel"/>
    <w:tmpl w:val="842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61E0D"/>
    <w:multiLevelType w:val="hybridMultilevel"/>
    <w:tmpl w:val="E8B8748A"/>
    <w:lvl w:ilvl="0" w:tplc="50C05812">
      <w:start w:val="1"/>
      <w:numFmt w:val="bullet"/>
      <w:lvlText w:val=""/>
      <w:lvlJc w:val="left"/>
      <w:pPr>
        <w:ind w:left="8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BD2868"/>
    <w:multiLevelType w:val="multilevel"/>
    <w:tmpl w:val="B25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3B0125"/>
    <w:multiLevelType w:val="multilevel"/>
    <w:tmpl w:val="0E0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336174"/>
    <w:multiLevelType w:val="multilevel"/>
    <w:tmpl w:val="B21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93496F"/>
    <w:multiLevelType w:val="multilevel"/>
    <w:tmpl w:val="F37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D93256"/>
    <w:multiLevelType w:val="multilevel"/>
    <w:tmpl w:val="B9D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6D2C3E"/>
    <w:multiLevelType w:val="multilevel"/>
    <w:tmpl w:val="EA4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B96386"/>
    <w:multiLevelType w:val="multilevel"/>
    <w:tmpl w:val="979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C584F"/>
    <w:multiLevelType w:val="multilevel"/>
    <w:tmpl w:val="232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8"/>
  </w:num>
  <w:num w:numId="5">
    <w:abstractNumId w:val="21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14"/>
  </w:num>
  <w:num w:numId="15">
    <w:abstractNumId w:val="10"/>
  </w:num>
  <w:num w:numId="16">
    <w:abstractNumId w:val="17"/>
  </w:num>
  <w:num w:numId="17">
    <w:abstractNumId w:val="15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3"/>
  </w:num>
  <w:num w:numId="23">
    <w:abstractNumId w:val="1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DB1"/>
    <w:rsid w:val="00006BCA"/>
    <w:rsid w:val="000A2A21"/>
    <w:rsid w:val="000B2915"/>
    <w:rsid w:val="000C7DEF"/>
    <w:rsid w:val="001431FD"/>
    <w:rsid w:val="00182DC1"/>
    <w:rsid w:val="00183350"/>
    <w:rsid w:val="001C7DD9"/>
    <w:rsid w:val="002F4A9B"/>
    <w:rsid w:val="00321047"/>
    <w:rsid w:val="003638C8"/>
    <w:rsid w:val="0039005C"/>
    <w:rsid w:val="00392729"/>
    <w:rsid w:val="003E0711"/>
    <w:rsid w:val="003F6A8A"/>
    <w:rsid w:val="00401F33"/>
    <w:rsid w:val="00425531"/>
    <w:rsid w:val="00466BE8"/>
    <w:rsid w:val="005D6438"/>
    <w:rsid w:val="00620CAC"/>
    <w:rsid w:val="00624160"/>
    <w:rsid w:val="00666375"/>
    <w:rsid w:val="006C5A9F"/>
    <w:rsid w:val="006E731B"/>
    <w:rsid w:val="00701723"/>
    <w:rsid w:val="0070679B"/>
    <w:rsid w:val="00711725"/>
    <w:rsid w:val="007749F8"/>
    <w:rsid w:val="0082637B"/>
    <w:rsid w:val="008C13AD"/>
    <w:rsid w:val="008E2E1A"/>
    <w:rsid w:val="00970684"/>
    <w:rsid w:val="00972077"/>
    <w:rsid w:val="009B07AF"/>
    <w:rsid w:val="009E5E35"/>
    <w:rsid w:val="00A811F8"/>
    <w:rsid w:val="00AB2DB1"/>
    <w:rsid w:val="00B7614C"/>
    <w:rsid w:val="00C85D5B"/>
    <w:rsid w:val="00DD7F4A"/>
    <w:rsid w:val="00DE7D94"/>
    <w:rsid w:val="00E24BD1"/>
    <w:rsid w:val="00E4013E"/>
    <w:rsid w:val="00E64E7E"/>
    <w:rsid w:val="00F80413"/>
    <w:rsid w:val="00FD3BFC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72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2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B2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AB2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B2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B2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AB2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B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B2DB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B2DB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2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2DB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B2D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B2DB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AB2DB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B2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AB2DB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2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D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99"/>
    <w:qFormat/>
    <w:rsid w:val="00AB2DB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AB2DB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B2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AB2DB1"/>
    <w:rPr>
      <w:b/>
      <w:bCs/>
    </w:rPr>
  </w:style>
  <w:style w:type="character" w:styleId="ae">
    <w:name w:val="Hyperlink"/>
    <w:basedOn w:val="a0"/>
    <w:uiPriority w:val="99"/>
    <w:unhideWhenUsed/>
    <w:rsid w:val="00AB2DB1"/>
    <w:rPr>
      <w:color w:val="0000FF" w:themeColor="hyperlink"/>
      <w:u w:val="single"/>
    </w:rPr>
  </w:style>
  <w:style w:type="character" w:customStyle="1" w:styleId="ab">
    <w:name w:val="Абзац списка Знак"/>
    <w:link w:val="aa"/>
    <w:uiPriority w:val="99"/>
    <w:qFormat/>
    <w:locked/>
    <w:rsid w:val="0082637B"/>
    <w:rPr>
      <w:rFonts w:ascii="Times New Roman" w:eastAsia="Times New Roman" w:hAnsi="Times New Roman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0A2A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91;&#1076;&#1100;&#1074;&#1076;&#1074;&#1080;&#1078;&#1077;&#1085;&#1080;&#1080;.&#1088;&#1092;/projec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cp:lastPrinted>2024-11-06T05:05:00Z</cp:lastPrinted>
  <dcterms:created xsi:type="dcterms:W3CDTF">2024-11-11T10:52:00Z</dcterms:created>
  <dcterms:modified xsi:type="dcterms:W3CDTF">2024-11-11T10:52:00Z</dcterms:modified>
</cp:coreProperties>
</file>